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46" w:rsidRPr="00A11246" w:rsidRDefault="00A11246" w:rsidP="00A112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</w:t>
      </w:r>
      <w:r w:rsidRPr="00A11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015 Basic Design And Technology (Pre Technical </w:t>
      </w:r>
      <w:proofErr w:type="gramStart"/>
      <w:r w:rsidRPr="00A11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A11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A11246" w:rsidRPr="00A11246" w:rsidRDefault="00A11246" w:rsidP="00A1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1(a) State one reason why a dressmaker would use a double stitch for fastening on a stitch instead of a knot.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(b) List two suitable each methods of preserving the following food items: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plantain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mango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Copy and complete the table below by providing one suitable instrument for carrying out each of the operations listed: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4305"/>
      </w:tblGrid>
      <w:tr w:rsidR="00A11246" w:rsidRPr="00A11246" w:rsidTr="00A11246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</w:t>
            </w:r>
          </w:p>
        </w:tc>
        <w:tc>
          <w:tcPr>
            <w:tcW w:w="426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ONE SUITABLE INSTRUMENT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Drawing a horizontal line</w:t>
            </w:r>
          </w:p>
        </w:tc>
        <w:tc>
          <w:tcPr>
            <w:tcW w:w="426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Drawing a circle</w:t>
            </w:r>
          </w:p>
        </w:tc>
        <w:tc>
          <w:tcPr>
            <w:tcW w:w="426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an angle</w:t>
            </w:r>
          </w:p>
        </w:tc>
        <w:tc>
          <w:tcPr>
            <w:tcW w:w="4260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(ii) Sketch the following geometrical solids: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(α) cylinder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(β) cone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What is an exhibition?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(ii) Give two reasons why artworks are exhibited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(iii) List two types of exhibition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(iv) State one major difference between the two types of exhibition in (d)(iii) above.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lastRenderedPageBreak/>
        <w:t>2. (a) Figure 1 shows the isometric view of a wooden stand.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</w:r>
      <w:r w:rsidRPr="00A112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2029" cy="3228975"/>
            <wp:effectExtent l="0" t="0" r="0" b="0"/>
            <wp:docPr id="3" name="Picture 3" descr="2015 bece past questions pretech  Paper Two 2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5 bece past questions pretech  Paper Two 2(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43" cy="32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Draw full size the front view in the direction of arrow Z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State the most suitable abrasive that can be applied on the work.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(b) State one method of preventing pinning in files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(c)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Make a freehand pictorial sketch of the wooden float.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Label any two parts of the tool sketched in (c)(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(iii) State one use of the wooden float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State one way of preventing accidents in the workshop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State two qualities of a good mortar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(iii) Explain the ration 1:6 in a mortar mix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3. (a)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Make a freehand pictorial sketch of a flat chisel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State one use of the flat chisel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(iii) State one method of maintaining the flat chisel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(b) Figure 2 shows the sketch of a type of sheet metal joint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9137" cy="1181100"/>
            <wp:effectExtent l="0" t="0" r="0" b="0"/>
            <wp:docPr id="2" name="Picture 2" descr="2015 bece past questions pretech 2015 Paper 2 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5 bece past questions pretech 2015 Paper 2 3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69" cy="118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State the name of the joint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List one tool for cutting the sheet metal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(iii) State one article that can be made with the joint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(c)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415"/>
        <w:gridCol w:w="2415"/>
        <w:gridCol w:w="2430"/>
      </w:tblGrid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tool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State one part of the tool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One use of the tool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Hacksaw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Soldering iron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Mortise chisel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(d) State one reason each for the following operations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glasspapering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 a piece of work made from wood;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mixing turpentine with oil paint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Make a freehand pictorial sketch of a marking knife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State one use of the marking knife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(iii) State one method of maintaining the marking knife.</w:t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(b)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415"/>
        <w:gridCol w:w="2415"/>
        <w:gridCol w:w="2430"/>
      </w:tblGrid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property each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use each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Wawa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Polyvinyl Chloride (PVC)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246" w:rsidRPr="00A11246" w:rsidTr="00A11246">
        <w:trPr>
          <w:tblCellSpacing w:w="15" w:type="dxa"/>
        </w:trPr>
        <w:tc>
          <w:tcPr>
            <w:tcW w:w="85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A11246" w:rsidRPr="00A11246" w:rsidRDefault="00A11246" w:rsidP="00A112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2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(c) Figure 3 shows a sketch of a 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sandcrete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 block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</w:r>
      <w:r w:rsidRPr="00A112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6610" cy="2028825"/>
            <wp:effectExtent l="0" t="0" r="5715" b="0"/>
            <wp:docPr id="1" name="Picture 1" descr="https://www.passco.org/wp-content/uploads/2020/01/2015-paper-one-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assco.org/wp-content/uploads/2020/01/2015-paper-one-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96" cy="203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46" w:rsidRPr="00A11246" w:rsidRDefault="00A11246" w:rsidP="00A1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4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>) State the parts labelled P and Q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(ii) List two materials used for making the block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</w:r>
      <w:r w:rsidRPr="00A11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(iii) Re-arrange the following procedures for 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 the block in their correct order: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1. tamp and use a wooden batten to strip off the excess mortar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2. batch sand and cement and mix thoroughly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3. remove and dry blocks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 xml:space="preserve">4. fill the 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 box with mortar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>5. add water and mix mortar;</w:t>
      </w:r>
      <w:r w:rsidRPr="00A11246">
        <w:rPr>
          <w:rFonts w:ascii="Times New Roman" w:eastAsia="Times New Roman" w:hAnsi="Times New Roman" w:cs="Times New Roman"/>
          <w:sz w:val="24"/>
          <w:szCs w:val="24"/>
        </w:rPr>
        <w:br/>
        <w:t xml:space="preserve">6. assemble the </w:t>
      </w:r>
      <w:proofErr w:type="spellStart"/>
      <w:r w:rsidRPr="00A11246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A11246">
        <w:rPr>
          <w:rFonts w:ascii="Times New Roman" w:eastAsia="Times New Roman" w:hAnsi="Times New Roman" w:cs="Times New Roman"/>
          <w:sz w:val="24"/>
          <w:szCs w:val="24"/>
        </w:rPr>
        <w:t xml:space="preserve"> box and clean the internal surface</w:t>
      </w:r>
    </w:p>
    <w:p w:rsidR="002B27D3" w:rsidRDefault="003A65E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1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1. (a) State one reason why a dressmaker would use a double stitch for fastening on a stitch instead of a knot.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knots may come off from fabric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</w: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knots may tear fine fabrics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</w: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knots may cause tiny lumps in seams or hems when the fabric is pressed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</w: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Double stitches are firmer / stronger so that it does not come off easily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(b) List two suitable each methods of preserving the following food items: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0F105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F105D">
        <w:rPr>
          <w:rFonts w:ascii="Times New Roman" w:eastAsia="Times New Roman" w:hAnsi="Times New Roman" w:cs="Times New Roman"/>
          <w:sz w:val="24"/>
          <w:szCs w:val="24"/>
        </w:rPr>
        <w:t>) plantain – Drying, freezing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(ii) mango – Bottling, jam making, canning, drying chutney, freezing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0F105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F105D">
        <w:rPr>
          <w:rFonts w:ascii="Times New Roman" w:eastAsia="Times New Roman" w:hAnsi="Times New Roman" w:cs="Times New Roman"/>
          <w:sz w:val="24"/>
          <w:szCs w:val="24"/>
        </w:rPr>
        <w:t>) Copy and complete the table below by providing one suitable instrument for carrying out each of the operations listed: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4305"/>
      </w:tblGrid>
      <w:tr w:rsidR="000F105D" w:rsidRPr="000F105D" w:rsidTr="000E1528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</w:t>
            </w:r>
          </w:p>
        </w:tc>
        <w:tc>
          <w:tcPr>
            <w:tcW w:w="426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SUITABLE INSTRUMENT</w:t>
            </w:r>
          </w:p>
        </w:tc>
      </w:tr>
      <w:tr w:rsidR="000F105D" w:rsidRPr="000F105D" w:rsidTr="000E1528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Drawing a horizontal line</w:t>
            </w:r>
          </w:p>
        </w:tc>
        <w:tc>
          <w:tcPr>
            <w:tcW w:w="426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Tee square (or T-square)</w:t>
            </w:r>
          </w:p>
        </w:tc>
      </w:tr>
      <w:tr w:rsidR="000F105D" w:rsidRPr="000F105D" w:rsidTr="000E1528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Drawing a circle</w:t>
            </w:r>
          </w:p>
        </w:tc>
        <w:tc>
          <w:tcPr>
            <w:tcW w:w="426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Pair of compasses</w:t>
            </w:r>
          </w:p>
        </w:tc>
      </w:tr>
      <w:tr w:rsidR="000F105D" w:rsidRPr="000F105D" w:rsidTr="000E1528">
        <w:trPr>
          <w:tblCellSpacing w:w="15" w:type="dxa"/>
        </w:trPr>
        <w:tc>
          <w:tcPr>
            <w:tcW w:w="351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Measuring an angle</w:t>
            </w:r>
          </w:p>
        </w:tc>
        <w:tc>
          <w:tcPr>
            <w:tcW w:w="4260" w:type="dxa"/>
            <w:vAlign w:val="center"/>
            <w:hideMark/>
          </w:tcPr>
          <w:p w:rsidR="000F105D" w:rsidRPr="000F105D" w:rsidRDefault="000F105D" w:rsidP="000F10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05D">
              <w:rPr>
                <w:rFonts w:ascii="Times New Roman" w:eastAsia="Times New Roman" w:hAnsi="Times New Roman" w:cs="Times New Roman"/>
                <w:sz w:val="24"/>
                <w:szCs w:val="24"/>
              </w:rPr>
              <w:t>Protractor</w:t>
            </w:r>
          </w:p>
        </w:tc>
      </w:tr>
    </w:tbl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(ii) Sketch the following geometrical solids: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(α) cylinder (β) cone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0F105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F105D">
        <w:rPr>
          <w:rFonts w:ascii="Times New Roman" w:eastAsia="Times New Roman" w:hAnsi="Times New Roman" w:cs="Times New Roman"/>
          <w:sz w:val="24"/>
          <w:szCs w:val="24"/>
        </w:rPr>
        <w:t>) What is an exhibition?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Public display of goods and services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(ii) Give two reasons why artworks are exhibited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Promote product or service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Advertise product or service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Sell product or service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Demonstrate product or service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  <w:t>Provide knowledge and skills about product or service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lastRenderedPageBreak/>
        <w:t>(iii) List two types of exhibition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</w: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Specialized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t>(iv) State one major difference between the two types of exhibition in (d)(iii) above.</w:t>
      </w:r>
    </w:p>
    <w:p w:rsidR="000F105D" w:rsidRPr="000F105D" w:rsidRDefault="000F105D" w:rsidP="000F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General exhibition deals with all kinds of products while</w:t>
      </w:r>
      <w:r w:rsidRPr="000F105D">
        <w:rPr>
          <w:rFonts w:ascii="Times New Roman" w:eastAsia="Times New Roman" w:hAnsi="Times New Roman" w:cs="Times New Roman"/>
          <w:sz w:val="24"/>
          <w:szCs w:val="24"/>
        </w:rPr>
        <w:br/>
      </w:r>
      <w:r w:rsidRPr="000F105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F105D">
        <w:rPr>
          <w:rFonts w:ascii="Times New Roman" w:eastAsia="Times New Roman" w:hAnsi="Times New Roman" w:cs="Times New Roman"/>
          <w:sz w:val="24"/>
          <w:szCs w:val="24"/>
        </w:rPr>
        <w:t xml:space="preserve"> Specialized deals with a particular product</w:t>
      </w:r>
    </w:p>
    <w:p w:rsidR="000E1528" w:rsidRDefault="000E1528" w:rsidP="000E1528">
      <w:pPr>
        <w:pStyle w:val="NormalWeb"/>
      </w:pPr>
      <w:r>
        <w:t>2. (a) Figure 1 shows the isometric view of a wooden stand.</w:t>
      </w:r>
    </w:p>
    <w:p w:rsidR="000E1528" w:rsidRDefault="000E1528" w:rsidP="000E1528">
      <w:pPr>
        <w:pStyle w:val="NormalWeb"/>
      </w:pPr>
      <w:r>
        <w:t>(</w:t>
      </w:r>
      <w:proofErr w:type="spellStart"/>
      <w:r>
        <w:t>i</w:t>
      </w:r>
      <w:proofErr w:type="spellEnd"/>
      <w:r>
        <w:t>) Draw full size the front view in the direction of arrow Z</w:t>
      </w:r>
    </w:p>
    <w:p w:rsidR="000E1528" w:rsidRDefault="000E1528" w:rsidP="000E1528">
      <w:pPr>
        <w:pStyle w:val="NormalWeb"/>
      </w:pPr>
      <w:r>
        <w:t>Drawing 7 horizontal lines and 6 vertical lines neatly</w:t>
      </w:r>
    </w:p>
    <w:p w:rsidR="000E1528" w:rsidRDefault="000E1528" w:rsidP="000E1528">
      <w:pPr>
        <w:pStyle w:val="NormalWeb"/>
      </w:pPr>
      <w:r>
        <w:rPr>
          <w:noProof/>
        </w:rPr>
        <w:drawing>
          <wp:inline distT="0" distB="0" distL="0" distR="0">
            <wp:extent cx="2162175" cy="1609725"/>
            <wp:effectExtent l="0" t="0" r="9525" b="9525"/>
            <wp:docPr id="13" name="Picture 13" descr="2015 bece past questions pretech 2015 Paper One 2(a)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5 bece past questions pretech 2015 Paper One 2(a)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28" w:rsidRDefault="000E1528" w:rsidP="000E1528">
      <w:pPr>
        <w:pStyle w:val="NormalWeb"/>
      </w:pPr>
      <w:r>
        <w:t>(ii) State the most suitable abrasive that can be applied on the work.</w:t>
      </w:r>
    </w:p>
    <w:p w:rsidR="000E1528" w:rsidRDefault="000E1528" w:rsidP="000E1528">
      <w:pPr>
        <w:pStyle w:val="NormalWeb"/>
      </w:pPr>
      <w:r>
        <w:t>Glass paper</w:t>
      </w:r>
      <w:r>
        <w:br/>
        <w:t>Sandpaper</w:t>
      </w:r>
    </w:p>
    <w:p w:rsidR="000E1528" w:rsidRDefault="000E1528" w:rsidP="000E1528">
      <w:pPr>
        <w:pStyle w:val="NormalWeb"/>
      </w:pPr>
      <w:r>
        <w:t>(b) State one method of preventing pinning in files</w:t>
      </w:r>
      <w:r>
        <w:br/>
        <w:t>Rubbing chalk on the file</w:t>
      </w:r>
    </w:p>
    <w:p w:rsidR="000E1528" w:rsidRDefault="000E1528" w:rsidP="000E1528">
      <w:pPr>
        <w:pStyle w:val="NormalWeb"/>
      </w:pPr>
      <w:r>
        <w:t>(c) (</w:t>
      </w:r>
      <w:proofErr w:type="spellStart"/>
      <w:r>
        <w:t>i</w:t>
      </w:r>
      <w:proofErr w:type="spellEnd"/>
      <w:r>
        <w:t>) Make a freehand pictorial sketch of the wooden float.</w:t>
      </w:r>
    </w:p>
    <w:p w:rsidR="000E1528" w:rsidRDefault="000E1528" w:rsidP="000E1528">
      <w:pPr>
        <w:pStyle w:val="NormalWeb"/>
      </w:pPr>
      <w:r>
        <w:rPr>
          <w:noProof/>
        </w:rPr>
        <w:drawing>
          <wp:inline distT="0" distB="0" distL="0" distR="0">
            <wp:extent cx="1524000" cy="1152525"/>
            <wp:effectExtent l="0" t="0" r="0" b="9525"/>
            <wp:docPr id="12" name="Picture 12" descr="2015 bece past questions pretechPaper Two 2C(i)(i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5 bece past questions pretechPaper Two 2C(i)(i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(ii) Label any two parts of the tool sketched in (c)(</w:t>
      </w:r>
      <w:proofErr w:type="spellStart"/>
      <w:r>
        <w:t>i</w:t>
      </w:r>
      <w:proofErr w:type="spellEnd"/>
      <w:r>
        <w:t>)</w:t>
      </w:r>
    </w:p>
    <w:p w:rsidR="000E1528" w:rsidRDefault="000E1528" w:rsidP="000E1528">
      <w:pPr>
        <w:pStyle w:val="NormalWeb"/>
      </w:pPr>
      <w:r>
        <w:lastRenderedPageBreak/>
        <w:t>(iii) State one use of the wooden float</w:t>
      </w:r>
      <w:r>
        <w:br/>
      </w:r>
      <w:r>
        <w:sym w:font="Symbol" w:char="F0A7"/>
      </w:r>
      <w:r>
        <w:t xml:space="preserve"> For rendering</w:t>
      </w:r>
      <w:r>
        <w:br/>
      </w:r>
      <w:r>
        <w:sym w:font="Symbol" w:char="F0A7"/>
      </w:r>
      <w:r>
        <w:t xml:space="preserve"> For plastering</w:t>
      </w:r>
      <w:r>
        <w:br/>
      </w:r>
      <w:r>
        <w:sym w:font="Symbol" w:char="F0A7"/>
      </w:r>
      <w:r>
        <w:t xml:space="preserve"> For filling mortar joints</w:t>
      </w:r>
      <w:r>
        <w:br/>
      </w:r>
      <w:r>
        <w:sym w:font="Symbol" w:char="F0A7"/>
      </w:r>
      <w:r>
        <w:t xml:space="preserve"> For holding mortar</w:t>
      </w:r>
      <w:r>
        <w:br/>
      </w:r>
      <w:r>
        <w:sym w:font="Symbol" w:char="F0A7"/>
      </w:r>
      <w:r>
        <w:t xml:space="preserve"> For </w:t>
      </w:r>
      <w:proofErr w:type="spellStart"/>
      <w:r>
        <w:t>screeding</w:t>
      </w:r>
      <w:proofErr w:type="spellEnd"/>
      <w:r>
        <w:br/>
      </w:r>
      <w:r>
        <w:sym w:font="Symbol" w:char="F0A7"/>
      </w:r>
      <w:r>
        <w:t xml:space="preserve"> For dressing</w:t>
      </w:r>
      <w:r>
        <w:br/>
      </w:r>
      <w:r>
        <w:sym w:font="Symbol" w:char="F0A7"/>
      </w:r>
      <w:r>
        <w:t xml:space="preserve"> For spreading</w:t>
      </w:r>
    </w:p>
    <w:p w:rsidR="000E1528" w:rsidRDefault="000E1528" w:rsidP="000E1528">
      <w:pPr>
        <w:pStyle w:val="NormalWeb"/>
      </w:pPr>
      <w:r>
        <w:t>(d) (</w:t>
      </w:r>
      <w:proofErr w:type="spellStart"/>
      <w:r>
        <w:t>i</w:t>
      </w:r>
      <w:proofErr w:type="spellEnd"/>
      <w:r>
        <w:t>) State one way of preventing accidents in the workshop</w:t>
      </w:r>
    </w:p>
    <w:p w:rsidR="000E1528" w:rsidRDefault="000E1528" w:rsidP="000E1528">
      <w:pPr>
        <w:pStyle w:val="NormalWeb"/>
      </w:pPr>
      <w:r>
        <w:sym w:font="Symbol" w:char="F0A7"/>
      </w:r>
      <w:r>
        <w:t xml:space="preserve"> Wear protective clothing</w:t>
      </w:r>
      <w:r>
        <w:br/>
      </w:r>
      <w:r>
        <w:sym w:font="Symbol" w:char="F0A7"/>
      </w:r>
      <w:r>
        <w:t xml:space="preserve"> Avoid horse play</w:t>
      </w:r>
      <w:r>
        <w:br/>
      </w:r>
      <w:r>
        <w:sym w:font="Symbol" w:char="F0A7"/>
      </w:r>
      <w:r>
        <w:t xml:space="preserve"> Use right tool for the right job</w:t>
      </w:r>
      <w:r>
        <w:br/>
      </w:r>
      <w:r>
        <w:sym w:font="Symbol" w:char="F0A7"/>
      </w:r>
      <w:r>
        <w:t xml:space="preserve"> Avoid spilling oil on the floor</w:t>
      </w:r>
    </w:p>
    <w:p w:rsidR="000E1528" w:rsidRDefault="000E1528" w:rsidP="000E1528">
      <w:pPr>
        <w:pStyle w:val="NormalWeb"/>
      </w:pPr>
      <w:r>
        <w:t>(ii) State two qualities of a good mortar</w:t>
      </w:r>
      <w:r>
        <w:br/>
      </w:r>
      <w:r>
        <w:sym w:font="Symbol" w:char="F0A7"/>
      </w:r>
      <w:r>
        <w:t xml:space="preserve"> workable</w:t>
      </w:r>
      <w:r>
        <w:br/>
      </w:r>
      <w:r>
        <w:sym w:font="Symbol" w:char="F0A7"/>
      </w:r>
      <w:r>
        <w:t xml:space="preserve"> free from impurities</w:t>
      </w:r>
      <w:r>
        <w:br/>
      </w:r>
      <w:r>
        <w:sym w:font="Symbol" w:char="F0A7"/>
      </w:r>
      <w:r>
        <w:t xml:space="preserve"> plastic / flexible</w:t>
      </w:r>
      <w:r>
        <w:br/>
      </w:r>
      <w:r>
        <w:sym w:font="Symbol" w:char="F0A7"/>
      </w:r>
      <w:r>
        <w:t xml:space="preserve"> uniform </w:t>
      </w:r>
      <w:proofErr w:type="spellStart"/>
      <w:r>
        <w:t>colour</w:t>
      </w:r>
      <w:proofErr w:type="spellEnd"/>
      <w:r>
        <w:br/>
      </w:r>
      <w:r>
        <w:sym w:font="Symbol" w:char="F0A7"/>
      </w:r>
      <w:r>
        <w:t xml:space="preserve"> correct quantity of binding agents</w:t>
      </w:r>
      <w:r>
        <w:br/>
      </w:r>
      <w:r>
        <w:sym w:font="Symbol" w:char="F0A7"/>
      </w:r>
      <w:r>
        <w:t xml:space="preserve"> set within stipulated time</w:t>
      </w:r>
    </w:p>
    <w:p w:rsidR="000E1528" w:rsidRDefault="000E1528" w:rsidP="000E1528">
      <w:pPr>
        <w:pStyle w:val="NormalWeb"/>
      </w:pPr>
      <w:r>
        <w:t>(iii) Explain the ration 1:6 in a mortar mix</w:t>
      </w:r>
      <w:r>
        <w:br/>
        <w:t>It means one part of cement to six parts of sand.</w:t>
      </w:r>
      <w:r>
        <w:br/>
        <w:t>or</w:t>
      </w:r>
      <w:r>
        <w:br/>
        <w:t>Six parts of sand to one part of cement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3. (a) (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>) Make a freehand pictorial sketch of a flat chisel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1885950"/>
            <wp:effectExtent l="0" t="0" r="0" b="0"/>
            <wp:docPr id="14" name="Picture 14" descr="2015 bece past questions pretech 2015 Paper Two 3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5 bece past questions pretech 2015 Paper Two 3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(ii) State one use of the flat chisel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For cutting sheet metals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For general purpose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chiselling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(metalwork / blockwork / woodwork)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(iii) State one method of maintaining the flat chisel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Grind all burrs / mushroom heads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Keep the cutting edge sharp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Use it for the right job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Keep it in a tool box or rack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Clean with rag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(b) Figure 2 shows the sketch of a type of sheet metal joint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>) State the name of the joint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Grooved lap joint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(ii) List one tool for cutting the sheet metal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Shears / snips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Flat chisel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Sheet saw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Junior hacksaw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(iii) State one article that can be made with the joint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Milo tin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Bucket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Milk tin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Metal trunk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Dustbin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Any food can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Funnel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(c)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415"/>
        <w:gridCol w:w="2415"/>
        <w:gridCol w:w="2430"/>
      </w:tblGrid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tool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one part of the tool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use of the tool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Hacksaw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 Blade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  Frame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   Handle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(iv)     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For cutting metals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For cutting objects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Soldering iron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 Handle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   Bit / head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(iii)    Stem / shank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 soldering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(iii)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Mortise chisel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 Handle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   Cutting edge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   Blade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(iv)     Ferrule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(v)      Tang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(vi)     Washer</w:t>
            </w:r>
          </w:p>
        </w:tc>
        <w:tc>
          <w:tcPr>
            <w:tcW w:w="238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For cutting deep holes in Wood / mortising  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For chopping out waste in wood</w:t>
            </w:r>
          </w:p>
        </w:tc>
      </w:tr>
    </w:tbl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For chopping out waste in wood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(d) State one reason each for the following operations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glasspapering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a piece of work made from wood;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To make it smooth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To obtain good finish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To make it attractive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(ii) mixing turpentine with oil paint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To obtain uniform mixture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To enable it flow easily under the brush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For thinning oil paint / To dilute the paint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>) Make a freehand pictorial sketch of a marking knife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133600"/>
            <wp:effectExtent l="0" t="0" r="9525" b="0"/>
            <wp:docPr id="16" name="Picture 16" descr="2015 bece past questions pretech 2015 Paper 2 4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15 bece past questions pretech 2015 Paper 2 4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6425" cy="561975"/>
            <wp:effectExtent l="0" t="0" r="9525" b="9525"/>
            <wp:docPr id="15" name="Picture 15" descr="2015 bece past questions pretech 2015 Paper 2 4a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15 bece past questions pretech 2015 Paper 2 4ai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lastRenderedPageBreak/>
        <w:t>(ii) State one use of the marking knife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It is used to mark lines on wood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It is used to cut veneer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(iii) State one method of maintaining the marking knife.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keep the cutting edge sharp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clean after use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keep it in a tool box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oil the metal part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(b) Copy and complete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55"/>
        <w:gridCol w:w="3000"/>
        <w:gridCol w:w="3015"/>
      </w:tblGrid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material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property each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use each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Wawa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Light in weight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It has straight grains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  Easy to work with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(iv)   Less durable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(v)     White to pale yellow / cream in 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For making construction works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For making Kitchen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 For making plywood (core)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142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Polyvinyl Chloride (PVC)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It is soft / flexible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Easy to cut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Making garden hose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Electrical insulators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 Making suitcase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(iv)  Bowls</w:t>
            </w:r>
          </w:p>
        </w:tc>
      </w:tr>
      <w:tr w:rsidR="000E1528" w:rsidRPr="000E1528" w:rsidTr="000E1528">
        <w:trPr>
          <w:tblCellSpacing w:w="15" w:type="dxa"/>
        </w:trPr>
        <w:tc>
          <w:tcPr>
            <w:tcW w:w="85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1425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  Smooth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     Sticky</w:t>
            </w:r>
          </w:p>
        </w:tc>
        <w:tc>
          <w:tcPr>
            <w:tcW w:w="2970" w:type="dxa"/>
            <w:vAlign w:val="center"/>
            <w:hideMark/>
          </w:tcPr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 Traditional oven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 Traditional building (</w:t>
            </w:r>
            <w:proofErr w:type="spellStart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atakpame</w:t>
            </w:r>
            <w:proofErr w:type="spellEnd"/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E1528" w:rsidRPr="000E1528" w:rsidRDefault="000E1528" w:rsidP="000E1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28">
              <w:rPr>
                <w:rFonts w:ascii="Times New Roman" w:eastAsia="Times New Roman" w:hAnsi="Times New Roman" w:cs="Times New Roman"/>
                <w:sz w:val="24"/>
                <w:szCs w:val="24"/>
              </w:rPr>
              <w:t>(iii)  Pottery work</w:t>
            </w:r>
          </w:p>
        </w:tc>
      </w:tr>
    </w:tbl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(c) Figure 3 shows a sketch of a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sandcrete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block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>) State the parts labelled P and Q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P – header / header face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Q – stretcher / stretcher face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lastRenderedPageBreak/>
        <w:t>(ii) List two materials used for making the block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sand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cement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</w:r>
      <w:r w:rsidRPr="000E1528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(iii) Re-arrange the following procedures for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the block in their correct order: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1. tamp and use a wooden batten to strip off the excess mortar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2. batch sand and cement and mix thoroughly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3. remove and dry blocks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 xml:space="preserve">4. fill the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box with mortar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5. add water and mix mortar;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 xml:space="preserve">6. assemble the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box and clean the internal surface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1. batch sand and cement and mix thoroughly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2. add water and mix mortar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 xml:space="preserve">3. assemble the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box and clean the internal surface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 xml:space="preserve">4. fill the </w:t>
      </w:r>
      <w:proofErr w:type="spellStart"/>
      <w:r w:rsidRPr="000E1528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0E1528">
        <w:rPr>
          <w:rFonts w:ascii="Times New Roman" w:eastAsia="Times New Roman" w:hAnsi="Times New Roman" w:cs="Times New Roman"/>
          <w:sz w:val="24"/>
          <w:szCs w:val="24"/>
        </w:rPr>
        <w:t xml:space="preserve"> box with mortar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5. tamp and use a wooden batten to strip off the excess mortar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6. remove and dry blocks</w:t>
      </w:r>
    </w:p>
    <w:p w:rsidR="000E1528" w:rsidRPr="000E1528" w:rsidRDefault="000E1528" w:rsidP="000E1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52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1. – 2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2. – 5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3. – 6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4. – 4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5. – 1</w:t>
      </w:r>
      <w:r w:rsidRPr="000E1528">
        <w:rPr>
          <w:rFonts w:ascii="Times New Roman" w:eastAsia="Times New Roman" w:hAnsi="Times New Roman" w:cs="Times New Roman"/>
          <w:sz w:val="24"/>
          <w:szCs w:val="24"/>
        </w:rPr>
        <w:br/>
        <w:t>6. – 3</w:t>
      </w:r>
    </w:p>
    <w:p w:rsidR="003A65EC" w:rsidRDefault="003A65EC">
      <w:bookmarkStart w:id="0" w:name="_GoBack"/>
      <w:bookmarkEnd w:id="0"/>
    </w:p>
    <w:sectPr w:rsidR="003A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46"/>
    <w:rsid w:val="000E1528"/>
    <w:rsid w:val="000F105D"/>
    <w:rsid w:val="002B27D3"/>
    <w:rsid w:val="003A65EC"/>
    <w:rsid w:val="004D299B"/>
    <w:rsid w:val="00A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A97F"/>
  <w15:chartTrackingRefBased/>
  <w15:docId w15:val="{1CC7964F-0ECD-4CED-8690-8410F34B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A1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</cp:revision>
  <dcterms:created xsi:type="dcterms:W3CDTF">2021-02-05T18:52:00Z</dcterms:created>
  <dcterms:modified xsi:type="dcterms:W3CDTF">2021-02-05T18:56:00Z</dcterms:modified>
</cp:coreProperties>
</file>