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0450F" w14:textId="77777777" w:rsidR="001E59DE" w:rsidRDefault="001E59DE" w:rsidP="001E59DE">
      <w:pPr>
        <w:jc w:val="center"/>
        <w:rPr>
          <w:rFonts w:ascii="Times New Roman" w:hAnsi="Times New Roman" w:cs="Times New Roman"/>
          <w:b/>
          <w:sz w:val="28"/>
          <w:szCs w:val="28"/>
        </w:rPr>
      </w:pPr>
      <w:r>
        <w:rPr>
          <w:rFonts w:ascii="Times New Roman" w:hAnsi="Times New Roman" w:cs="Times New Roman"/>
          <w:b/>
          <w:sz w:val="28"/>
          <w:szCs w:val="28"/>
        </w:rPr>
        <w:t>BASIC 9</w:t>
      </w:r>
    </w:p>
    <w:p w14:paraId="26461250" w14:textId="535056A9" w:rsidR="001E59DE" w:rsidRDefault="001E59DE" w:rsidP="001E59DE">
      <w:pPr>
        <w:jc w:val="center"/>
        <w:rPr>
          <w:rFonts w:ascii="Times New Roman" w:hAnsi="Times New Roman" w:cs="Times New Roman"/>
          <w:b/>
          <w:sz w:val="28"/>
          <w:szCs w:val="28"/>
        </w:rPr>
      </w:pPr>
      <w:r>
        <w:rPr>
          <w:rFonts w:ascii="Times New Roman" w:hAnsi="Times New Roman" w:cs="Times New Roman"/>
          <w:b/>
          <w:sz w:val="28"/>
          <w:szCs w:val="28"/>
        </w:rPr>
        <w:t>WEEKLY LESSON PLAN – WEEK 8</w:t>
      </w:r>
    </w:p>
    <w:tbl>
      <w:tblPr>
        <w:tblpPr w:leftFromText="180" w:rightFromText="180" w:bottomFromText="16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954"/>
        <w:gridCol w:w="220"/>
        <w:gridCol w:w="1278"/>
        <w:gridCol w:w="318"/>
        <w:gridCol w:w="27"/>
        <w:gridCol w:w="601"/>
        <w:gridCol w:w="892"/>
        <w:gridCol w:w="35"/>
        <w:gridCol w:w="508"/>
        <w:gridCol w:w="963"/>
        <w:gridCol w:w="491"/>
        <w:gridCol w:w="1937"/>
      </w:tblGrid>
      <w:tr w:rsidR="001E59DE" w14:paraId="5BD7D173" w14:textId="77777777" w:rsidTr="001E59DE">
        <w:trPr>
          <w:trHeight w:val="416"/>
        </w:trPr>
        <w:tc>
          <w:tcPr>
            <w:tcW w:w="2269" w:type="dxa"/>
            <w:tcBorders>
              <w:top w:val="single" w:sz="4" w:space="0" w:color="auto"/>
              <w:left w:val="single" w:sz="4" w:space="0" w:color="auto"/>
              <w:bottom w:val="single" w:sz="4" w:space="0" w:color="auto"/>
              <w:right w:val="single" w:sz="4" w:space="0" w:color="auto"/>
            </w:tcBorders>
            <w:hideMark/>
          </w:tcPr>
          <w:p w14:paraId="693953F0" w14:textId="77777777" w:rsidR="001E59DE" w:rsidRDefault="001E59DE">
            <w:pPr>
              <w:spacing w:line="254" w:lineRule="auto"/>
              <w:rPr>
                <w:rFonts w:ascii="Times New Roman" w:hAnsi="Times New Roman" w:cs="Times New Roman"/>
                <w:b/>
              </w:rPr>
            </w:pPr>
            <w:r>
              <w:rPr>
                <w:rFonts w:ascii="Times New Roman" w:hAnsi="Times New Roman" w:cs="Times New Roman"/>
                <w:b/>
              </w:rPr>
              <w:t>Strand:</w:t>
            </w:r>
          </w:p>
        </w:tc>
        <w:tc>
          <w:tcPr>
            <w:tcW w:w="3472" w:type="dxa"/>
            <w:gridSpan w:val="3"/>
            <w:tcBorders>
              <w:top w:val="single" w:sz="4" w:space="0" w:color="auto"/>
              <w:left w:val="single" w:sz="4" w:space="0" w:color="auto"/>
              <w:bottom w:val="single" w:sz="4" w:space="0" w:color="auto"/>
              <w:right w:val="single" w:sz="4" w:space="0" w:color="auto"/>
            </w:tcBorders>
          </w:tcPr>
          <w:p w14:paraId="575605F6" w14:textId="7B79D17C" w:rsidR="001E59DE" w:rsidRDefault="00FD59C8">
            <w:pPr>
              <w:spacing w:line="254" w:lineRule="auto"/>
              <w:rPr>
                <w:rFonts w:ascii="Times New Roman" w:hAnsi="Times New Roman" w:cs="Times New Roman"/>
              </w:rPr>
            </w:pPr>
            <w:r>
              <w:rPr>
                <w:rFonts w:ascii="Times New Roman" w:hAnsi="Times New Roman" w:cs="Times New Roman"/>
              </w:rPr>
              <w:t>Physical Activity Education</w:t>
            </w:r>
          </w:p>
        </w:tc>
        <w:tc>
          <w:tcPr>
            <w:tcW w:w="1875" w:type="dxa"/>
            <w:gridSpan w:val="5"/>
            <w:tcBorders>
              <w:top w:val="single" w:sz="4" w:space="0" w:color="auto"/>
              <w:left w:val="single" w:sz="4" w:space="0" w:color="auto"/>
              <w:bottom w:val="single" w:sz="4" w:space="0" w:color="auto"/>
              <w:right w:val="single" w:sz="4" w:space="0" w:color="auto"/>
            </w:tcBorders>
            <w:hideMark/>
          </w:tcPr>
          <w:p w14:paraId="1A2F9E2A" w14:textId="77777777" w:rsidR="001E59DE" w:rsidRDefault="001E59DE">
            <w:pPr>
              <w:spacing w:line="254" w:lineRule="auto"/>
              <w:rPr>
                <w:rFonts w:ascii="Times New Roman" w:hAnsi="Times New Roman" w:cs="Times New Roman"/>
                <w:b/>
                <w:bCs/>
              </w:rPr>
            </w:pPr>
            <w:r>
              <w:rPr>
                <w:rFonts w:ascii="Times New Roman" w:hAnsi="Times New Roman" w:cs="Times New Roman"/>
                <w:b/>
                <w:bCs/>
              </w:rPr>
              <w:t>Sub-Strand:</w:t>
            </w:r>
          </w:p>
        </w:tc>
        <w:tc>
          <w:tcPr>
            <w:tcW w:w="3861" w:type="dxa"/>
            <w:gridSpan w:val="4"/>
            <w:tcBorders>
              <w:top w:val="single" w:sz="4" w:space="0" w:color="auto"/>
              <w:left w:val="single" w:sz="4" w:space="0" w:color="auto"/>
              <w:bottom w:val="single" w:sz="4" w:space="0" w:color="auto"/>
              <w:right w:val="single" w:sz="4" w:space="0" w:color="auto"/>
            </w:tcBorders>
          </w:tcPr>
          <w:p w14:paraId="2FD36509" w14:textId="2C23496F" w:rsidR="001E59DE" w:rsidRDefault="00FD59C8">
            <w:pPr>
              <w:spacing w:line="254" w:lineRule="auto"/>
              <w:rPr>
                <w:rFonts w:ascii="Times New Roman" w:hAnsi="Times New Roman" w:cs="Times New Roman"/>
              </w:rPr>
            </w:pPr>
            <w:r>
              <w:t>Traditional/Global Rhythmic Gymnastics, Game and Dance</w:t>
            </w:r>
          </w:p>
        </w:tc>
      </w:tr>
      <w:tr w:rsidR="001E59DE" w14:paraId="376B5E24" w14:textId="77777777" w:rsidTr="001E59DE">
        <w:trPr>
          <w:trHeight w:val="1005"/>
        </w:trPr>
        <w:tc>
          <w:tcPr>
            <w:tcW w:w="2269" w:type="dxa"/>
            <w:tcBorders>
              <w:top w:val="single" w:sz="4" w:space="0" w:color="auto"/>
              <w:left w:val="single" w:sz="4" w:space="0" w:color="auto"/>
              <w:bottom w:val="single" w:sz="4" w:space="0" w:color="auto"/>
              <w:right w:val="single" w:sz="4" w:space="0" w:color="auto"/>
            </w:tcBorders>
          </w:tcPr>
          <w:p w14:paraId="018B180D" w14:textId="77777777" w:rsidR="001E59DE" w:rsidRDefault="001E59DE">
            <w:pPr>
              <w:rPr>
                <w:rFonts w:ascii="Times New Roman" w:hAnsi="Times New Roman" w:cs="Times New Roman"/>
                <w:b/>
              </w:rPr>
            </w:pPr>
          </w:p>
          <w:p w14:paraId="50265415" w14:textId="77777777" w:rsidR="001E59DE" w:rsidRDefault="001E59DE">
            <w:pPr>
              <w:spacing w:line="254" w:lineRule="auto"/>
              <w:rPr>
                <w:rFonts w:ascii="Times New Roman" w:hAnsi="Times New Roman" w:cs="Times New Roman"/>
                <w:b/>
              </w:rPr>
            </w:pPr>
            <w:r>
              <w:rPr>
                <w:rFonts w:ascii="Times New Roman" w:hAnsi="Times New Roman" w:cs="Times New Roman"/>
                <w:b/>
              </w:rPr>
              <w:t>Content Standard:</w:t>
            </w:r>
          </w:p>
        </w:tc>
        <w:tc>
          <w:tcPr>
            <w:tcW w:w="9208" w:type="dxa"/>
            <w:gridSpan w:val="12"/>
            <w:tcBorders>
              <w:top w:val="single" w:sz="4" w:space="0" w:color="auto"/>
              <w:left w:val="single" w:sz="4" w:space="0" w:color="auto"/>
              <w:bottom w:val="single" w:sz="4" w:space="0" w:color="auto"/>
              <w:right w:val="single" w:sz="4" w:space="0" w:color="auto"/>
            </w:tcBorders>
          </w:tcPr>
          <w:p w14:paraId="7D174625" w14:textId="77DD2A7F" w:rsidR="00FD59C8" w:rsidRPr="00FD59C8" w:rsidRDefault="00FD59C8" w:rsidP="00FD59C8">
            <w:pPr>
              <w:spacing w:line="254" w:lineRule="auto"/>
              <w:rPr>
                <w:rFonts w:ascii="Times New Roman" w:eastAsia="Gill Sans MT" w:hAnsi="Times New Roman" w:cs="Times New Roman"/>
              </w:rPr>
            </w:pPr>
            <w:r>
              <w:rPr>
                <w:rFonts w:ascii="Times New Roman" w:eastAsia="Gill Sans MT" w:hAnsi="Times New Roman" w:cs="Times New Roman"/>
              </w:rPr>
              <w:t xml:space="preserve">B9.2.1.1 Demonstrate understanding of performing a variety of traditional games </w:t>
            </w:r>
            <w:r w:rsidRPr="00FD59C8">
              <w:rPr>
                <w:rFonts w:ascii="Times New Roman" w:eastAsia="Gill Sans MT" w:hAnsi="Times New Roman" w:cs="Times New Roman"/>
              </w:rPr>
              <w:t>and adaptations for</w:t>
            </w:r>
          </w:p>
          <w:p w14:paraId="69748DA8" w14:textId="6F52F76B" w:rsidR="001E59DE" w:rsidRDefault="00FD59C8" w:rsidP="00FD59C8">
            <w:pPr>
              <w:spacing w:line="254" w:lineRule="auto"/>
              <w:rPr>
                <w:rFonts w:ascii="Times New Roman" w:eastAsia="Gill Sans MT" w:hAnsi="Times New Roman" w:cs="Times New Roman"/>
              </w:rPr>
            </w:pPr>
            <w:proofErr w:type="gramStart"/>
            <w:r>
              <w:rPr>
                <w:rFonts w:ascii="Times New Roman" w:eastAsia="Gill Sans MT" w:hAnsi="Times New Roman" w:cs="Times New Roman"/>
              </w:rPr>
              <w:t>inclusivity</w:t>
            </w:r>
            <w:proofErr w:type="gramEnd"/>
            <w:r>
              <w:rPr>
                <w:rFonts w:ascii="Times New Roman" w:eastAsia="Gill Sans MT" w:hAnsi="Times New Roman" w:cs="Times New Roman"/>
              </w:rPr>
              <w:t xml:space="preserve"> and </w:t>
            </w:r>
            <w:r w:rsidRPr="00FD59C8">
              <w:rPr>
                <w:rFonts w:ascii="Times New Roman" w:eastAsia="Gill Sans MT" w:hAnsi="Times New Roman" w:cs="Times New Roman"/>
              </w:rPr>
              <w:t>cultural identity.</w:t>
            </w:r>
          </w:p>
        </w:tc>
      </w:tr>
      <w:tr w:rsidR="001E59DE" w14:paraId="388170A9" w14:textId="77777777" w:rsidTr="001E59DE">
        <w:trPr>
          <w:trHeight w:val="1426"/>
        </w:trPr>
        <w:tc>
          <w:tcPr>
            <w:tcW w:w="2269" w:type="dxa"/>
            <w:tcBorders>
              <w:top w:val="single" w:sz="4" w:space="0" w:color="auto"/>
              <w:left w:val="single" w:sz="4" w:space="0" w:color="auto"/>
              <w:bottom w:val="single" w:sz="4" w:space="0" w:color="auto"/>
              <w:right w:val="single" w:sz="4" w:space="0" w:color="auto"/>
            </w:tcBorders>
          </w:tcPr>
          <w:p w14:paraId="2D076B70" w14:textId="77777777" w:rsidR="001E59DE" w:rsidRDefault="001E59DE">
            <w:pPr>
              <w:rPr>
                <w:rFonts w:ascii="Times New Roman" w:hAnsi="Times New Roman" w:cs="Times New Roman"/>
                <w:b/>
              </w:rPr>
            </w:pPr>
          </w:p>
          <w:p w14:paraId="10B171CB" w14:textId="77777777" w:rsidR="001E59DE" w:rsidRDefault="001E59DE">
            <w:pPr>
              <w:spacing w:line="254" w:lineRule="auto"/>
              <w:rPr>
                <w:rFonts w:ascii="Times New Roman" w:hAnsi="Times New Roman" w:cs="Times New Roman"/>
                <w:b/>
              </w:rPr>
            </w:pPr>
            <w:r>
              <w:rPr>
                <w:rFonts w:ascii="Times New Roman" w:hAnsi="Times New Roman" w:cs="Times New Roman"/>
                <w:b/>
              </w:rPr>
              <w:t>Indicator (s)</w:t>
            </w:r>
          </w:p>
        </w:tc>
        <w:tc>
          <w:tcPr>
            <w:tcW w:w="4418" w:type="dxa"/>
            <w:gridSpan w:val="6"/>
            <w:tcBorders>
              <w:top w:val="single" w:sz="4" w:space="0" w:color="auto"/>
              <w:left w:val="single" w:sz="4" w:space="0" w:color="auto"/>
              <w:bottom w:val="single" w:sz="4" w:space="0" w:color="auto"/>
              <w:right w:val="single" w:sz="4" w:space="0" w:color="auto"/>
            </w:tcBorders>
          </w:tcPr>
          <w:p w14:paraId="520FDCAF" w14:textId="77777777" w:rsidR="00FD59C8" w:rsidRPr="00FD59C8" w:rsidRDefault="00FD59C8" w:rsidP="00FD59C8">
            <w:pPr>
              <w:spacing w:line="254" w:lineRule="auto"/>
              <w:rPr>
                <w:rFonts w:ascii="Times New Roman" w:eastAsia="Gill Sans MT" w:hAnsi="Times New Roman" w:cs="Times New Roman"/>
              </w:rPr>
            </w:pPr>
            <w:r w:rsidRPr="00FD59C8">
              <w:rPr>
                <w:rFonts w:ascii="Times New Roman" w:eastAsia="Gill Sans MT" w:hAnsi="Times New Roman" w:cs="Times New Roman"/>
              </w:rPr>
              <w:t>B9.2.1.1.1:Create and classify a variety of</w:t>
            </w:r>
          </w:p>
          <w:p w14:paraId="4591F66C" w14:textId="77777777" w:rsidR="00FD59C8" w:rsidRPr="00FD59C8" w:rsidRDefault="00FD59C8" w:rsidP="00FD59C8">
            <w:pPr>
              <w:spacing w:line="254" w:lineRule="auto"/>
              <w:rPr>
                <w:rFonts w:ascii="Times New Roman" w:eastAsia="Gill Sans MT" w:hAnsi="Times New Roman" w:cs="Times New Roman"/>
              </w:rPr>
            </w:pPr>
            <w:r w:rsidRPr="00FD59C8">
              <w:rPr>
                <w:rFonts w:ascii="Times New Roman" w:eastAsia="Gill Sans MT" w:hAnsi="Times New Roman" w:cs="Times New Roman"/>
              </w:rPr>
              <w:t>traditional games and adaptation according to</w:t>
            </w:r>
          </w:p>
          <w:p w14:paraId="0BA766B4" w14:textId="77777777" w:rsidR="00FD59C8" w:rsidRPr="00FD59C8" w:rsidRDefault="00FD59C8" w:rsidP="00FD59C8">
            <w:pPr>
              <w:spacing w:line="254" w:lineRule="auto"/>
              <w:rPr>
                <w:rFonts w:ascii="Times New Roman" w:eastAsia="Gill Sans MT" w:hAnsi="Times New Roman" w:cs="Times New Roman"/>
              </w:rPr>
            </w:pPr>
            <w:r w:rsidRPr="00FD59C8">
              <w:rPr>
                <w:rFonts w:ascii="Times New Roman" w:eastAsia="Gill Sans MT" w:hAnsi="Times New Roman" w:cs="Times New Roman"/>
              </w:rPr>
              <w:t>levels of intensity (low, moderate and vigorous</w:t>
            </w:r>
          </w:p>
          <w:p w14:paraId="026744E1" w14:textId="301BB639" w:rsidR="001E59DE" w:rsidRDefault="00FD59C8" w:rsidP="00FD59C8">
            <w:pPr>
              <w:spacing w:line="254" w:lineRule="auto"/>
              <w:rPr>
                <w:rFonts w:ascii="Times New Roman" w:eastAsia="Gill Sans MT" w:hAnsi="Times New Roman" w:cs="Times New Roman"/>
              </w:rPr>
            </w:pPr>
            <w:proofErr w:type="gramStart"/>
            <w:r w:rsidRPr="00FD59C8">
              <w:rPr>
                <w:rFonts w:ascii="Times New Roman" w:eastAsia="Gill Sans MT" w:hAnsi="Times New Roman" w:cs="Times New Roman"/>
              </w:rPr>
              <w:t>intensity</w:t>
            </w:r>
            <w:proofErr w:type="gramEnd"/>
            <w:r w:rsidRPr="00FD59C8">
              <w:rPr>
                <w:rFonts w:ascii="Times New Roman" w:eastAsia="Gill Sans MT" w:hAnsi="Times New Roman" w:cs="Times New Roman"/>
              </w:rPr>
              <w:t>).</w:t>
            </w:r>
          </w:p>
        </w:tc>
        <w:tc>
          <w:tcPr>
            <w:tcW w:w="4790" w:type="dxa"/>
            <w:gridSpan w:val="6"/>
            <w:tcBorders>
              <w:top w:val="single" w:sz="4" w:space="0" w:color="auto"/>
              <w:left w:val="single" w:sz="4" w:space="0" w:color="auto"/>
              <w:bottom w:val="single" w:sz="4" w:space="0" w:color="auto"/>
              <w:right w:val="single" w:sz="4" w:space="0" w:color="auto"/>
            </w:tcBorders>
            <w:hideMark/>
          </w:tcPr>
          <w:p w14:paraId="4ECA0DD5" w14:textId="0DF69F69" w:rsidR="001E59DE" w:rsidRDefault="001E59DE">
            <w:pPr>
              <w:spacing w:line="254" w:lineRule="auto"/>
              <w:rPr>
                <w:rFonts w:ascii="Times New Roman" w:eastAsia="Gill Sans MT" w:hAnsi="Times New Roman" w:cs="Times New Roman"/>
              </w:rPr>
            </w:pPr>
            <w:r>
              <w:rPr>
                <w:rFonts w:ascii="Times New Roman" w:eastAsia="Gill Sans MT" w:hAnsi="Times New Roman" w:cs="Times New Roman"/>
                <w:b/>
                <w:bCs/>
              </w:rPr>
              <w:t xml:space="preserve">Performance Indicator: </w:t>
            </w:r>
            <w:bookmarkStart w:id="0" w:name="_GoBack"/>
            <w:r w:rsidR="00CE65F4" w:rsidRPr="00CE65F4">
              <w:rPr>
                <w:rFonts w:ascii="Times New Roman" w:eastAsia="Gill Sans MT" w:hAnsi="Times New Roman" w:cs="Times New Roman"/>
                <w:bCs/>
              </w:rPr>
              <w:t>Learners can measure exercise intensity.</w:t>
            </w:r>
            <w:bookmarkEnd w:id="0"/>
          </w:p>
        </w:tc>
      </w:tr>
      <w:tr w:rsidR="001E59DE" w14:paraId="2CF4BA6E" w14:textId="77777777" w:rsidTr="001E59DE">
        <w:trPr>
          <w:trHeight w:val="300"/>
        </w:trPr>
        <w:tc>
          <w:tcPr>
            <w:tcW w:w="2269" w:type="dxa"/>
            <w:tcBorders>
              <w:top w:val="single" w:sz="4" w:space="0" w:color="auto"/>
              <w:left w:val="single" w:sz="4" w:space="0" w:color="auto"/>
              <w:bottom w:val="single" w:sz="4" w:space="0" w:color="auto"/>
              <w:right w:val="single" w:sz="4" w:space="0" w:color="auto"/>
            </w:tcBorders>
            <w:hideMark/>
          </w:tcPr>
          <w:p w14:paraId="58CBCA6D" w14:textId="77777777" w:rsidR="001E59DE" w:rsidRDefault="001E59DE">
            <w:pPr>
              <w:spacing w:line="254" w:lineRule="auto"/>
              <w:rPr>
                <w:rFonts w:ascii="Times New Roman" w:hAnsi="Times New Roman" w:cs="Times New Roman"/>
                <w:b/>
              </w:rPr>
            </w:pPr>
            <w:r>
              <w:rPr>
                <w:rFonts w:ascii="Times New Roman" w:hAnsi="Times New Roman" w:cs="Times New Roman"/>
                <w:b/>
              </w:rPr>
              <w:t>Week Ending</w:t>
            </w:r>
          </w:p>
        </w:tc>
        <w:tc>
          <w:tcPr>
            <w:tcW w:w="9208" w:type="dxa"/>
            <w:gridSpan w:val="12"/>
            <w:tcBorders>
              <w:top w:val="single" w:sz="4" w:space="0" w:color="auto"/>
              <w:left w:val="single" w:sz="4" w:space="0" w:color="auto"/>
              <w:bottom w:val="single" w:sz="4" w:space="0" w:color="auto"/>
              <w:right w:val="single" w:sz="4" w:space="0" w:color="auto"/>
            </w:tcBorders>
          </w:tcPr>
          <w:p w14:paraId="1D2198EF" w14:textId="46C64DCE" w:rsidR="001E59DE" w:rsidRPr="00400367" w:rsidRDefault="00400367">
            <w:pPr>
              <w:spacing w:line="254" w:lineRule="auto"/>
              <w:rPr>
                <w:rFonts w:ascii="Times New Roman" w:hAnsi="Times New Roman" w:cs="Times New Roman"/>
                <w:b/>
              </w:rPr>
            </w:pPr>
            <w:r>
              <w:rPr>
                <w:rFonts w:ascii="Times New Roman" w:hAnsi="Times New Roman" w:cs="Times New Roman"/>
                <w:b/>
              </w:rPr>
              <w:t>24-11-2023</w:t>
            </w:r>
          </w:p>
        </w:tc>
      </w:tr>
      <w:tr w:rsidR="001E59DE" w14:paraId="37177FA5" w14:textId="77777777" w:rsidTr="001E59DE">
        <w:trPr>
          <w:trHeight w:val="330"/>
        </w:trPr>
        <w:tc>
          <w:tcPr>
            <w:tcW w:w="2269" w:type="dxa"/>
            <w:tcBorders>
              <w:top w:val="single" w:sz="4" w:space="0" w:color="auto"/>
              <w:left w:val="single" w:sz="4" w:space="0" w:color="auto"/>
              <w:bottom w:val="single" w:sz="4" w:space="0" w:color="auto"/>
              <w:right w:val="single" w:sz="4" w:space="0" w:color="auto"/>
            </w:tcBorders>
            <w:hideMark/>
          </w:tcPr>
          <w:p w14:paraId="43A0CAE1" w14:textId="77777777" w:rsidR="001E59DE" w:rsidRDefault="001E59DE">
            <w:pPr>
              <w:spacing w:line="254" w:lineRule="auto"/>
              <w:rPr>
                <w:rFonts w:ascii="Times New Roman" w:hAnsi="Times New Roman" w:cs="Times New Roman"/>
                <w:b/>
              </w:rPr>
            </w:pPr>
            <w:r>
              <w:rPr>
                <w:rFonts w:ascii="Times New Roman" w:hAnsi="Times New Roman" w:cs="Times New Roman"/>
                <w:b/>
              </w:rPr>
              <w:t>Class</w:t>
            </w:r>
          </w:p>
        </w:tc>
        <w:tc>
          <w:tcPr>
            <w:tcW w:w="2187" w:type="dxa"/>
            <w:gridSpan w:val="2"/>
            <w:tcBorders>
              <w:top w:val="single" w:sz="4" w:space="0" w:color="auto"/>
              <w:left w:val="single" w:sz="4" w:space="0" w:color="auto"/>
              <w:bottom w:val="single" w:sz="4" w:space="0" w:color="auto"/>
              <w:right w:val="single" w:sz="4" w:space="0" w:color="auto"/>
            </w:tcBorders>
            <w:hideMark/>
          </w:tcPr>
          <w:p w14:paraId="0A93E711" w14:textId="77777777" w:rsidR="001E59DE" w:rsidRDefault="001E59DE">
            <w:pPr>
              <w:spacing w:line="254" w:lineRule="auto"/>
              <w:rPr>
                <w:rFonts w:ascii="Times New Roman" w:hAnsi="Times New Roman" w:cs="Times New Roman"/>
              </w:rPr>
            </w:pPr>
            <w:r>
              <w:rPr>
                <w:rFonts w:ascii="Times New Roman" w:hAnsi="Times New Roman" w:cs="Times New Roman"/>
              </w:rPr>
              <w:t xml:space="preserve">B.S.9                             </w:t>
            </w:r>
          </w:p>
        </w:tc>
        <w:tc>
          <w:tcPr>
            <w:tcW w:w="1603" w:type="dxa"/>
            <w:gridSpan w:val="2"/>
            <w:tcBorders>
              <w:top w:val="single" w:sz="4" w:space="0" w:color="auto"/>
              <w:left w:val="single" w:sz="4" w:space="0" w:color="auto"/>
              <w:bottom w:val="single" w:sz="4" w:space="0" w:color="auto"/>
              <w:right w:val="single" w:sz="4" w:space="0" w:color="auto"/>
            </w:tcBorders>
            <w:hideMark/>
          </w:tcPr>
          <w:p w14:paraId="67143C08" w14:textId="77777777" w:rsidR="001E59DE" w:rsidRDefault="001E59DE">
            <w:pPr>
              <w:spacing w:line="254" w:lineRule="auto"/>
              <w:rPr>
                <w:rFonts w:ascii="Times New Roman" w:hAnsi="Times New Roman" w:cs="Times New Roman"/>
                <w:b/>
                <w:bCs/>
              </w:rPr>
            </w:pPr>
            <w:r>
              <w:rPr>
                <w:rFonts w:ascii="Times New Roman" w:hAnsi="Times New Roman" w:cs="Times New Roman"/>
                <w:b/>
                <w:bCs/>
              </w:rPr>
              <w:t>Class Size:</w:t>
            </w:r>
          </w:p>
        </w:tc>
        <w:tc>
          <w:tcPr>
            <w:tcW w:w="1522" w:type="dxa"/>
            <w:gridSpan w:val="3"/>
            <w:tcBorders>
              <w:top w:val="single" w:sz="4" w:space="0" w:color="auto"/>
              <w:left w:val="single" w:sz="4" w:space="0" w:color="auto"/>
              <w:bottom w:val="single" w:sz="4" w:space="0" w:color="auto"/>
              <w:right w:val="single" w:sz="4" w:space="0" w:color="auto"/>
            </w:tcBorders>
          </w:tcPr>
          <w:p w14:paraId="0E4FFC57" w14:textId="77777777" w:rsidR="001E59DE" w:rsidRDefault="001E59DE">
            <w:pPr>
              <w:spacing w:line="254" w:lineRule="auto"/>
              <w:rPr>
                <w:rFonts w:ascii="Times New Roman" w:hAnsi="Times New Roman" w:cs="Times New Roman"/>
              </w:rPr>
            </w:pPr>
          </w:p>
        </w:tc>
        <w:tc>
          <w:tcPr>
            <w:tcW w:w="1508" w:type="dxa"/>
            <w:gridSpan w:val="3"/>
            <w:tcBorders>
              <w:top w:val="single" w:sz="4" w:space="0" w:color="auto"/>
              <w:left w:val="single" w:sz="4" w:space="0" w:color="auto"/>
              <w:bottom w:val="single" w:sz="4" w:space="0" w:color="auto"/>
              <w:right w:val="single" w:sz="4" w:space="0" w:color="auto"/>
            </w:tcBorders>
            <w:hideMark/>
          </w:tcPr>
          <w:p w14:paraId="2D904BA1" w14:textId="77777777" w:rsidR="001E59DE" w:rsidRDefault="001E59DE">
            <w:pPr>
              <w:spacing w:line="254" w:lineRule="auto"/>
              <w:rPr>
                <w:rFonts w:ascii="Times New Roman" w:hAnsi="Times New Roman" w:cs="Times New Roman"/>
                <w:b/>
                <w:bCs/>
              </w:rPr>
            </w:pPr>
            <w:r>
              <w:rPr>
                <w:rFonts w:ascii="Times New Roman" w:hAnsi="Times New Roman" w:cs="Times New Roman"/>
                <w:b/>
                <w:bCs/>
              </w:rPr>
              <w:t>Duration:</w:t>
            </w:r>
          </w:p>
        </w:tc>
        <w:tc>
          <w:tcPr>
            <w:tcW w:w="2388" w:type="dxa"/>
            <w:gridSpan w:val="2"/>
            <w:tcBorders>
              <w:top w:val="single" w:sz="4" w:space="0" w:color="auto"/>
              <w:left w:val="single" w:sz="4" w:space="0" w:color="auto"/>
              <w:bottom w:val="single" w:sz="4" w:space="0" w:color="auto"/>
              <w:right w:val="single" w:sz="4" w:space="0" w:color="auto"/>
            </w:tcBorders>
          </w:tcPr>
          <w:p w14:paraId="13B237E8" w14:textId="77777777" w:rsidR="001E59DE" w:rsidRDefault="001E59DE">
            <w:pPr>
              <w:spacing w:line="254" w:lineRule="auto"/>
              <w:rPr>
                <w:rFonts w:ascii="Times New Roman" w:hAnsi="Times New Roman" w:cs="Times New Roman"/>
              </w:rPr>
            </w:pPr>
          </w:p>
        </w:tc>
      </w:tr>
      <w:tr w:rsidR="001E59DE" w14:paraId="2075EC44" w14:textId="77777777" w:rsidTr="001E59DE">
        <w:trPr>
          <w:trHeight w:val="270"/>
        </w:trPr>
        <w:tc>
          <w:tcPr>
            <w:tcW w:w="2269" w:type="dxa"/>
            <w:tcBorders>
              <w:top w:val="single" w:sz="4" w:space="0" w:color="auto"/>
              <w:left w:val="single" w:sz="4" w:space="0" w:color="auto"/>
              <w:bottom w:val="single" w:sz="4" w:space="0" w:color="auto"/>
              <w:right w:val="single" w:sz="4" w:space="0" w:color="auto"/>
            </w:tcBorders>
            <w:hideMark/>
          </w:tcPr>
          <w:p w14:paraId="1B88B7E8" w14:textId="77777777" w:rsidR="001E59DE" w:rsidRDefault="001E59DE">
            <w:pPr>
              <w:spacing w:line="254" w:lineRule="auto"/>
              <w:rPr>
                <w:rFonts w:ascii="Times New Roman" w:hAnsi="Times New Roman" w:cs="Times New Roman"/>
                <w:b/>
              </w:rPr>
            </w:pPr>
            <w:r>
              <w:rPr>
                <w:rFonts w:ascii="Times New Roman" w:hAnsi="Times New Roman" w:cs="Times New Roman"/>
                <w:b/>
              </w:rPr>
              <w:t>Subject</w:t>
            </w:r>
          </w:p>
        </w:tc>
        <w:tc>
          <w:tcPr>
            <w:tcW w:w="9208" w:type="dxa"/>
            <w:gridSpan w:val="12"/>
            <w:tcBorders>
              <w:top w:val="single" w:sz="4" w:space="0" w:color="auto"/>
              <w:left w:val="single" w:sz="4" w:space="0" w:color="auto"/>
              <w:bottom w:val="single" w:sz="4" w:space="0" w:color="auto"/>
              <w:right w:val="single" w:sz="4" w:space="0" w:color="auto"/>
            </w:tcBorders>
            <w:hideMark/>
          </w:tcPr>
          <w:p w14:paraId="67040663" w14:textId="77777777" w:rsidR="001E59DE" w:rsidRDefault="001E59DE">
            <w:pPr>
              <w:spacing w:line="254" w:lineRule="auto"/>
              <w:rPr>
                <w:rFonts w:ascii="Times New Roman" w:hAnsi="Times New Roman" w:cs="Times New Roman"/>
              </w:rPr>
            </w:pPr>
            <w:r>
              <w:rPr>
                <w:rFonts w:ascii="Times New Roman" w:hAnsi="Times New Roman" w:cs="Times New Roman"/>
              </w:rPr>
              <w:t>Physical Education</w:t>
            </w:r>
          </w:p>
        </w:tc>
      </w:tr>
      <w:tr w:rsidR="001E59DE" w14:paraId="0315F7C3" w14:textId="77777777" w:rsidTr="001E59DE">
        <w:trPr>
          <w:trHeight w:val="315"/>
        </w:trPr>
        <w:tc>
          <w:tcPr>
            <w:tcW w:w="2269" w:type="dxa"/>
            <w:tcBorders>
              <w:top w:val="single" w:sz="4" w:space="0" w:color="auto"/>
              <w:left w:val="single" w:sz="4" w:space="0" w:color="auto"/>
              <w:bottom w:val="single" w:sz="4" w:space="0" w:color="auto"/>
              <w:right w:val="single" w:sz="4" w:space="0" w:color="auto"/>
            </w:tcBorders>
            <w:hideMark/>
          </w:tcPr>
          <w:p w14:paraId="66F5C08C" w14:textId="77777777" w:rsidR="001E59DE" w:rsidRDefault="001E59DE">
            <w:pPr>
              <w:spacing w:line="254" w:lineRule="auto"/>
              <w:rPr>
                <w:rFonts w:ascii="Times New Roman" w:hAnsi="Times New Roman" w:cs="Times New Roman"/>
                <w:b/>
              </w:rPr>
            </w:pPr>
            <w:r>
              <w:rPr>
                <w:rFonts w:ascii="Times New Roman" w:hAnsi="Times New Roman" w:cs="Times New Roman"/>
                <w:b/>
              </w:rPr>
              <w:t>Reference</w:t>
            </w:r>
          </w:p>
        </w:tc>
        <w:tc>
          <w:tcPr>
            <w:tcW w:w="9208" w:type="dxa"/>
            <w:gridSpan w:val="12"/>
            <w:tcBorders>
              <w:top w:val="single" w:sz="4" w:space="0" w:color="auto"/>
              <w:left w:val="single" w:sz="4" w:space="0" w:color="auto"/>
              <w:bottom w:val="single" w:sz="4" w:space="0" w:color="auto"/>
              <w:right w:val="single" w:sz="4" w:space="0" w:color="auto"/>
            </w:tcBorders>
            <w:hideMark/>
          </w:tcPr>
          <w:p w14:paraId="7CE89E83" w14:textId="77777777" w:rsidR="001E59DE" w:rsidRDefault="001E59DE">
            <w:pPr>
              <w:spacing w:line="254" w:lineRule="auto"/>
              <w:rPr>
                <w:rFonts w:ascii="Times New Roman" w:hAnsi="Times New Roman" w:cs="Times New Roman"/>
              </w:rPr>
            </w:pPr>
            <w:r>
              <w:rPr>
                <w:rFonts w:ascii="Times New Roman" w:hAnsi="Times New Roman" w:cs="Times New Roman"/>
              </w:rPr>
              <w:t>Physical Education Curriculum, Teachers Resource Pack, Learners Resource Pack.</w:t>
            </w:r>
          </w:p>
        </w:tc>
      </w:tr>
      <w:tr w:rsidR="001E59DE" w14:paraId="0CA3DB61" w14:textId="77777777" w:rsidTr="001E59DE">
        <w:trPr>
          <w:trHeight w:val="435"/>
        </w:trPr>
        <w:tc>
          <w:tcPr>
            <w:tcW w:w="2269" w:type="dxa"/>
            <w:tcBorders>
              <w:top w:val="single" w:sz="4" w:space="0" w:color="auto"/>
              <w:left w:val="single" w:sz="4" w:space="0" w:color="auto"/>
              <w:bottom w:val="single" w:sz="4" w:space="0" w:color="auto"/>
              <w:right w:val="single" w:sz="4" w:space="0" w:color="auto"/>
            </w:tcBorders>
            <w:hideMark/>
          </w:tcPr>
          <w:p w14:paraId="7CCEA42A" w14:textId="77777777" w:rsidR="001E59DE" w:rsidRDefault="001E59DE">
            <w:pPr>
              <w:spacing w:line="254" w:lineRule="auto"/>
              <w:rPr>
                <w:rFonts w:ascii="Times New Roman" w:hAnsi="Times New Roman" w:cs="Times New Roman"/>
                <w:b/>
              </w:rPr>
            </w:pPr>
            <w:r>
              <w:rPr>
                <w:rFonts w:ascii="Times New Roman" w:hAnsi="Times New Roman" w:cs="Times New Roman"/>
                <w:b/>
              </w:rPr>
              <w:t>Teaching / Learning Resources</w:t>
            </w:r>
          </w:p>
        </w:tc>
        <w:tc>
          <w:tcPr>
            <w:tcW w:w="3817" w:type="dxa"/>
            <w:gridSpan w:val="5"/>
            <w:tcBorders>
              <w:top w:val="single" w:sz="4" w:space="0" w:color="auto"/>
              <w:left w:val="single" w:sz="4" w:space="0" w:color="auto"/>
              <w:bottom w:val="single" w:sz="4" w:space="0" w:color="auto"/>
              <w:right w:val="single" w:sz="4" w:space="0" w:color="auto"/>
            </w:tcBorders>
          </w:tcPr>
          <w:p w14:paraId="1E7CE589" w14:textId="2CC5707B" w:rsidR="001E59DE" w:rsidRDefault="00FD59C8">
            <w:pPr>
              <w:spacing w:line="254" w:lineRule="auto"/>
              <w:rPr>
                <w:rFonts w:ascii="Times New Roman" w:hAnsi="Times New Roman" w:cs="Times New Roman"/>
              </w:rPr>
            </w:pPr>
            <w:r>
              <w:rPr>
                <w:rFonts w:ascii="Times New Roman" w:hAnsi="Times New Roman" w:cs="Times New Roman"/>
              </w:rPr>
              <w:t>Poster, Pictures, Video, word</w:t>
            </w:r>
            <w:r w:rsidR="00D31266">
              <w:rPr>
                <w:rFonts w:ascii="Times New Roman" w:hAnsi="Times New Roman" w:cs="Times New Roman"/>
              </w:rPr>
              <w:t xml:space="preserve"> </w:t>
            </w:r>
            <w:r>
              <w:rPr>
                <w:rFonts w:ascii="Times New Roman" w:hAnsi="Times New Roman" w:cs="Times New Roman"/>
              </w:rPr>
              <w:t>chart.</w:t>
            </w:r>
          </w:p>
        </w:tc>
        <w:tc>
          <w:tcPr>
            <w:tcW w:w="2038" w:type="dxa"/>
            <w:gridSpan w:val="4"/>
            <w:tcBorders>
              <w:top w:val="single" w:sz="4" w:space="0" w:color="auto"/>
              <w:left w:val="single" w:sz="4" w:space="0" w:color="auto"/>
              <w:bottom w:val="single" w:sz="4" w:space="0" w:color="auto"/>
              <w:right w:val="single" w:sz="4" w:space="0" w:color="auto"/>
            </w:tcBorders>
            <w:hideMark/>
          </w:tcPr>
          <w:p w14:paraId="387E7024" w14:textId="77777777" w:rsidR="001E59DE" w:rsidRDefault="001E59DE">
            <w:pPr>
              <w:spacing w:line="254" w:lineRule="auto"/>
              <w:jc w:val="center"/>
              <w:rPr>
                <w:rFonts w:ascii="Times New Roman" w:hAnsi="Times New Roman" w:cs="Times New Roman"/>
                <w:b/>
                <w:bCs/>
              </w:rPr>
            </w:pPr>
            <w:r>
              <w:rPr>
                <w:rFonts w:ascii="Times New Roman" w:hAnsi="Times New Roman" w:cs="Times New Roman"/>
                <w:b/>
                <w:bCs/>
              </w:rPr>
              <w:t>Core Competencies:</w:t>
            </w:r>
          </w:p>
        </w:tc>
        <w:tc>
          <w:tcPr>
            <w:tcW w:w="3353" w:type="dxa"/>
            <w:gridSpan w:val="3"/>
            <w:tcBorders>
              <w:top w:val="single" w:sz="4" w:space="0" w:color="auto"/>
              <w:left w:val="single" w:sz="4" w:space="0" w:color="auto"/>
              <w:bottom w:val="single" w:sz="4" w:space="0" w:color="auto"/>
              <w:right w:val="single" w:sz="4" w:space="0" w:color="auto"/>
            </w:tcBorders>
            <w:hideMark/>
          </w:tcPr>
          <w:p w14:paraId="65A0F7D5" w14:textId="77777777" w:rsidR="001E59DE" w:rsidRDefault="001E59DE" w:rsidP="001E59DE">
            <w:pPr>
              <w:pStyle w:val="ListParagraph"/>
              <w:numPr>
                <w:ilvl w:val="0"/>
                <w:numId w:val="7"/>
              </w:numPr>
              <w:spacing w:line="254" w:lineRule="auto"/>
              <w:rPr>
                <w:rFonts w:ascii="Times New Roman" w:hAnsi="Times New Roman" w:cs="Times New Roman"/>
              </w:rPr>
            </w:pPr>
            <w:r>
              <w:rPr>
                <w:rFonts w:ascii="Times New Roman" w:hAnsi="Times New Roman" w:cs="Times New Roman"/>
              </w:rPr>
              <w:t xml:space="preserve">Critical thinking </w:t>
            </w:r>
          </w:p>
          <w:p w14:paraId="6B508FA7" w14:textId="77777777" w:rsidR="001E59DE" w:rsidRDefault="001E59DE" w:rsidP="001E59DE">
            <w:pPr>
              <w:pStyle w:val="ListParagraph"/>
              <w:numPr>
                <w:ilvl w:val="0"/>
                <w:numId w:val="7"/>
              </w:numPr>
              <w:spacing w:line="254" w:lineRule="auto"/>
              <w:rPr>
                <w:rFonts w:ascii="Times New Roman" w:hAnsi="Times New Roman" w:cs="Times New Roman"/>
              </w:rPr>
            </w:pPr>
            <w:r>
              <w:rPr>
                <w:rFonts w:ascii="Times New Roman" w:hAnsi="Times New Roman" w:cs="Times New Roman"/>
              </w:rPr>
              <w:t>Problem Solving</w:t>
            </w:r>
          </w:p>
        </w:tc>
      </w:tr>
      <w:tr w:rsidR="001E59DE" w14:paraId="56A7AD88" w14:textId="77777777" w:rsidTr="001E59DE">
        <w:trPr>
          <w:trHeight w:val="842"/>
        </w:trPr>
        <w:tc>
          <w:tcPr>
            <w:tcW w:w="2269" w:type="dxa"/>
            <w:tcBorders>
              <w:top w:val="single" w:sz="4" w:space="0" w:color="auto"/>
              <w:left w:val="single" w:sz="4" w:space="0" w:color="auto"/>
              <w:bottom w:val="single" w:sz="4" w:space="0" w:color="auto"/>
              <w:right w:val="single" w:sz="4" w:space="0" w:color="auto"/>
            </w:tcBorders>
            <w:hideMark/>
          </w:tcPr>
          <w:p w14:paraId="0523C653" w14:textId="77777777" w:rsidR="001E59DE" w:rsidRDefault="001E59DE">
            <w:pPr>
              <w:spacing w:line="254" w:lineRule="auto"/>
              <w:rPr>
                <w:rFonts w:ascii="Times New Roman" w:hAnsi="Times New Roman" w:cs="Times New Roman"/>
                <w:b/>
              </w:rPr>
            </w:pPr>
            <w:r>
              <w:rPr>
                <w:rFonts w:ascii="Times New Roman" w:hAnsi="Times New Roman" w:cs="Times New Roman"/>
                <w:b/>
              </w:rPr>
              <w:t>DAYS/DATE</w:t>
            </w:r>
          </w:p>
        </w:tc>
        <w:tc>
          <w:tcPr>
            <w:tcW w:w="1966" w:type="dxa"/>
            <w:tcBorders>
              <w:top w:val="single" w:sz="4" w:space="0" w:color="auto"/>
              <w:left w:val="single" w:sz="4" w:space="0" w:color="auto"/>
              <w:bottom w:val="single" w:sz="4" w:space="0" w:color="auto"/>
              <w:right w:val="single" w:sz="4" w:space="0" w:color="auto"/>
            </w:tcBorders>
            <w:hideMark/>
          </w:tcPr>
          <w:p w14:paraId="487C0677" w14:textId="77777777" w:rsidR="001E59DE" w:rsidRDefault="001E59DE">
            <w:pPr>
              <w:spacing w:line="254" w:lineRule="auto"/>
              <w:rPr>
                <w:rFonts w:ascii="Times New Roman" w:hAnsi="Times New Roman" w:cs="Times New Roman"/>
                <w:b/>
              </w:rPr>
            </w:pPr>
            <w:r>
              <w:rPr>
                <w:rFonts w:ascii="Times New Roman" w:hAnsi="Times New Roman" w:cs="Times New Roman"/>
                <w:b/>
              </w:rPr>
              <w:t>PHASE 1 : STARTER</w:t>
            </w:r>
          </w:p>
        </w:tc>
        <w:tc>
          <w:tcPr>
            <w:tcW w:w="5353" w:type="dxa"/>
            <w:gridSpan w:val="10"/>
            <w:tcBorders>
              <w:top w:val="single" w:sz="4" w:space="0" w:color="auto"/>
              <w:left w:val="single" w:sz="4" w:space="0" w:color="auto"/>
              <w:bottom w:val="single" w:sz="4" w:space="0" w:color="auto"/>
              <w:right w:val="single" w:sz="4" w:space="0" w:color="auto"/>
            </w:tcBorders>
            <w:hideMark/>
          </w:tcPr>
          <w:p w14:paraId="5910D26E" w14:textId="77777777" w:rsidR="001E59DE" w:rsidRDefault="001E59DE">
            <w:pPr>
              <w:spacing w:line="254" w:lineRule="auto"/>
              <w:rPr>
                <w:rFonts w:ascii="Times New Roman" w:hAnsi="Times New Roman" w:cs="Times New Roman"/>
                <w:b/>
              </w:rPr>
            </w:pPr>
            <w:r>
              <w:rPr>
                <w:rFonts w:ascii="Times New Roman" w:hAnsi="Times New Roman" w:cs="Times New Roman"/>
                <w:b/>
              </w:rPr>
              <w:t>PHASE 2:     MAIN</w:t>
            </w:r>
          </w:p>
        </w:tc>
        <w:tc>
          <w:tcPr>
            <w:tcW w:w="1889" w:type="dxa"/>
            <w:tcBorders>
              <w:top w:val="single" w:sz="4" w:space="0" w:color="auto"/>
              <w:left w:val="single" w:sz="4" w:space="0" w:color="auto"/>
              <w:bottom w:val="single" w:sz="4" w:space="0" w:color="auto"/>
              <w:right w:val="single" w:sz="4" w:space="0" w:color="auto"/>
            </w:tcBorders>
            <w:hideMark/>
          </w:tcPr>
          <w:p w14:paraId="75659F92" w14:textId="77777777" w:rsidR="001E59DE" w:rsidRDefault="001E59DE">
            <w:pPr>
              <w:spacing w:line="254" w:lineRule="auto"/>
              <w:rPr>
                <w:rFonts w:ascii="Times New Roman" w:hAnsi="Times New Roman" w:cs="Times New Roman"/>
                <w:b/>
              </w:rPr>
            </w:pPr>
            <w:r>
              <w:rPr>
                <w:rFonts w:ascii="Times New Roman" w:hAnsi="Times New Roman" w:cs="Times New Roman"/>
                <w:b/>
              </w:rPr>
              <w:t>PHASE 3:    REFLECTION</w:t>
            </w:r>
          </w:p>
        </w:tc>
      </w:tr>
      <w:tr w:rsidR="001E59DE" w14:paraId="08069DF5" w14:textId="77777777" w:rsidTr="001E59DE">
        <w:trPr>
          <w:trHeight w:val="2825"/>
        </w:trPr>
        <w:tc>
          <w:tcPr>
            <w:tcW w:w="2269" w:type="dxa"/>
            <w:tcBorders>
              <w:top w:val="single" w:sz="4" w:space="0" w:color="auto"/>
              <w:left w:val="single" w:sz="4" w:space="0" w:color="auto"/>
              <w:bottom w:val="single" w:sz="4" w:space="0" w:color="auto"/>
              <w:right w:val="single" w:sz="4" w:space="0" w:color="auto"/>
            </w:tcBorders>
            <w:hideMark/>
          </w:tcPr>
          <w:p w14:paraId="79B9203B" w14:textId="77777777" w:rsidR="001E59DE" w:rsidRDefault="001E59DE">
            <w:pPr>
              <w:spacing w:line="254" w:lineRule="auto"/>
              <w:rPr>
                <w:rFonts w:ascii="Times New Roman" w:hAnsi="Times New Roman" w:cs="Times New Roman"/>
                <w:b/>
              </w:rPr>
            </w:pPr>
            <w:r>
              <w:rPr>
                <w:rFonts w:ascii="Times New Roman" w:hAnsi="Times New Roman" w:cs="Times New Roman"/>
                <w:b/>
              </w:rPr>
              <w:t>MONDAY</w:t>
            </w:r>
          </w:p>
        </w:tc>
        <w:tc>
          <w:tcPr>
            <w:tcW w:w="1966" w:type="dxa"/>
            <w:tcBorders>
              <w:top w:val="single" w:sz="4" w:space="0" w:color="auto"/>
              <w:left w:val="single" w:sz="4" w:space="0" w:color="auto"/>
              <w:bottom w:val="single" w:sz="4" w:space="0" w:color="auto"/>
              <w:right w:val="single" w:sz="4" w:space="0" w:color="auto"/>
            </w:tcBorders>
          </w:tcPr>
          <w:p w14:paraId="4E1671DE" w14:textId="0F6ADD9A" w:rsidR="001E59DE" w:rsidRDefault="00FD59C8">
            <w:pPr>
              <w:spacing w:line="242" w:lineRule="auto"/>
            </w:pPr>
            <w:r>
              <w:t>Demonstrate on how to apply intensity level to fitness routine.</w:t>
            </w:r>
          </w:p>
        </w:tc>
        <w:tc>
          <w:tcPr>
            <w:tcW w:w="5353" w:type="dxa"/>
            <w:gridSpan w:val="10"/>
            <w:tcBorders>
              <w:top w:val="single" w:sz="4" w:space="0" w:color="auto"/>
              <w:left w:val="single" w:sz="4" w:space="0" w:color="auto"/>
              <w:bottom w:val="single" w:sz="4" w:space="0" w:color="auto"/>
              <w:right w:val="single" w:sz="4" w:space="0" w:color="auto"/>
            </w:tcBorders>
          </w:tcPr>
          <w:p w14:paraId="129E9454" w14:textId="538B4919" w:rsidR="001E59DE" w:rsidRDefault="00FD59C8" w:rsidP="00FD59C8">
            <w:pPr>
              <w:pStyle w:val="ListParagraph"/>
              <w:numPr>
                <w:ilvl w:val="0"/>
                <w:numId w:val="9"/>
              </w:numPr>
              <w:shd w:val="clear" w:color="auto" w:fill="FFFFFF"/>
              <w:spacing w:after="0" w:line="240" w:lineRule="auto"/>
              <w:rPr>
                <w:bCs/>
              </w:rPr>
            </w:pPr>
            <w:r>
              <w:rPr>
                <w:bCs/>
              </w:rPr>
              <w:t>Discuss with the Learners about the maximum heart rate and workout intensity during physical activities.</w:t>
            </w:r>
          </w:p>
          <w:p w14:paraId="55945EA9" w14:textId="77777777" w:rsidR="00FD59C8" w:rsidRPr="00D31266" w:rsidRDefault="00FD59C8" w:rsidP="00FD59C8">
            <w:pPr>
              <w:pStyle w:val="ListParagraph"/>
              <w:numPr>
                <w:ilvl w:val="0"/>
                <w:numId w:val="9"/>
              </w:numPr>
              <w:shd w:val="clear" w:color="auto" w:fill="FFFFFF"/>
              <w:spacing w:after="0" w:line="240" w:lineRule="auto"/>
              <w:rPr>
                <w:rFonts w:cstheme="minorHAnsi"/>
                <w:bCs/>
                <w:color w:val="000000" w:themeColor="text1"/>
              </w:rPr>
            </w:pPr>
            <w:r w:rsidRPr="00D31266">
              <w:rPr>
                <w:rFonts w:cstheme="minorHAnsi"/>
                <w:bCs/>
                <w:color w:val="000000" w:themeColor="text1"/>
              </w:rPr>
              <w:t>Learners brainstorm to identify examples of vigorous activities.</w:t>
            </w:r>
          </w:p>
          <w:p w14:paraId="7C75FC25" w14:textId="77777777" w:rsidR="00D31266" w:rsidRPr="00D31266" w:rsidRDefault="00D31266" w:rsidP="00FD59C8">
            <w:pPr>
              <w:pStyle w:val="ListParagraph"/>
              <w:numPr>
                <w:ilvl w:val="0"/>
                <w:numId w:val="9"/>
              </w:numPr>
              <w:shd w:val="clear" w:color="auto" w:fill="FFFFFF"/>
              <w:spacing w:after="0" w:line="240" w:lineRule="auto"/>
              <w:rPr>
                <w:rFonts w:cstheme="minorHAnsi"/>
                <w:bCs/>
                <w:color w:val="000000" w:themeColor="text1"/>
              </w:rPr>
            </w:pPr>
            <w:r w:rsidRPr="00D31266">
              <w:rPr>
                <w:rFonts w:cstheme="minorHAnsi"/>
                <w:bCs/>
                <w:color w:val="000000" w:themeColor="text1"/>
              </w:rPr>
              <w:t>Assist Learners to measure exercise intensity.</w:t>
            </w:r>
          </w:p>
          <w:p w14:paraId="3410ADF4" w14:textId="77777777" w:rsidR="00D31266" w:rsidRPr="00D31266" w:rsidRDefault="00D31266" w:rsidP="00D31266">
            <w:pPr>
              <w:shd w:val="clear" w:color="auto" w:fill="FFFFFF"/>
              <w:spacing w:before="100" w:beforeAutospacing="1" w:after="100" w:afterAutospacing="1" w:line="240" w:lineRule="auto"/>
              <w:outlineLvl w:val="1"/>
              <w:rPr>
                <w:rFonts w:eastAsia="Times New Roman" w:cstheme="minorHAnsi"/>
                <w:b/>
                <w:bCs/>
                <w:color w:val="000000" w:themeColor="text1"/>
              </w:rPr>
            </w:pPr>
            <w:r w:rsidRPr="00D31266">
              <w:rPr>
                <w:rFonts w:eastAsia="Times New Roman" w:cstheme="minorHAnsi"/>
                <w:b/>
                <w:bCs/>
                <w:color w:val="000000" w:themeColor="text1"/>
              </w:rPr>
              <w:t>Measuring exercise intensity</w:t>
            </w:r>
          </w:p>
          <w:p w14:paraId="7EEE37A3" w14:textId="77777777" w:rsidR="00D31266" w:rsidRPr="00D31266" w:rsidRDefault="00D31266" w:rsidP="00D31266">
            <w:pPr>
              <w:shd w:val="clear" w:color="auto" w:fill="FFFFFF"/>
              <w:spacing w:before="100" w:beforeAutospacing="1" w:after="100" w:afterAutospacing="1" w:line="240" w:lineRule="auto"/>
              <w:rPr>
                <w:rFonts w:eastAsia="Times New Roman" w:cstheme="minorHAnsi"/>
                <w:color w:val="000000" w:themeColor="text1"/>
              </w:rPr>
            </w:pPr>
            <w:r w:rsidRPr="00D31266">
              <w:rPr>
                <w:rFonts w:eastAsia="Times New Roman" w:cstheme="minorHAnsi"/>
                <w:color w:val="000000" w:themeColor="text1"/>
              </w:rPr>
              <w:t>There are various ways to measure your exercise intensity to make sure your body is getting the most out of every workout. You may need to experiment to find out which method of measuring exercise intensity suits you best. Three different measurement methods include:</w:t>
            </w:r>
          </w:p>
          <w:p w14:paraId="13D96BCB" w14:textId="77777777" w:rsidR="00D31266" w:rsidRPr="00D31266" w:rsidRDefault="00D31266" w:rsidP="00D31266">
            <w:pPr>
              <w:numPr>
                <w:ilvl w:val="0"/>
                <w:numId w:val="10"/>
              </w:numPr>
              <w:shd w:val="clear" w:color="auto" w:fill="FFFFFF"/>
              <w:spacing w:before="100" w:beforeAutospacing="1" w:after="100" w:afterAutospacing="1" w:line="240" w:lineRule="auto"/>
              <w:rPr>
                <w:rFonts w:eastAsia="Times New Roman" w:cstheme="minorHAnsi"/>
                <w:color w:val="000000" w:themeColor="text1"/>
              </w:rPr>
            </w:pPr>
            <w:r w:rsidRPr="00D31266">
              <w:rPr>
                <w:rFonts w:eastAsia="Times New Roman" w:cstheme="minorHAnsi"/>
                <w:color w:val="000000" w:themeColor="text1"/>
              </w:rPr>
              <w:t>target heart rate</w:t>
            </w:r>
          </w:p>
          <w:p w14:paraId="1708FCBA" w14:textId="77777777" w:rsidR="00D31266" w:rsidRPr="00D31266" w:rsidRDefault="00D31266" w:rsidP="00D31266">
            <w:pPr>
              <w:numPr>
                <w:ilvl w:val="0"/>
                <w:numId w:val="10"/>
              </w:numPr>
              <w:shd w:val="clear" w:color="auto" w:fill="FFFFFF"/>
              <w:spacing w:before="100" w:beforeAutospacing="1" w:after="100" w:afterAutospacing="1" w:line="240" w:lineRule="auto"/>
              <w:rPr>
                <w:rFonts w:eastAsia="Times New Roman" w:cstheme="minorHAnsi"/>
                <w:color w:val="000000" w:themeColor="text1"/>
              </w:rPr>
            </w:pPr>
            <w:r w:rsidRPr="00D31266">
              <w:rPr>
                <w:rFonts w:eastAsia="Times New Roman" w:cstheme="minorHAnsi"/>
                <w:color w:val="000000" w:themeColor="text1"/>
              </w:rPr>
              <w:t>talk test</w:t>
            </w:r>
          </w:p>
          <w:p w14:paraId="4ED424F7" w14:textId="77777777" w:rsidR="00D31266" w:rsidRPr="00D31266" w:rsidRDefault="00D31266" w:rsidP="00D31266">
            <w:pPr>
              <w:numPr>
                <w:ilvl w:val="0"/>
                <w:numId w:val="10"/>
              </w:numPr>
              <w:shd w:val="clear" w:color="auto" w:fill="FFFFFF"/>
              <w:spacing w:before="100" w:beforeAutospacing="1" w:after="100" w:afterAutospacing="1" w:line="240" w:lineRule="auto"/>
              <w:rPr>
                <w:rFonts w:eastAsia="Times New Roman" w:cstheme="minorHAnsi"/>
                <w:color w:val="000000" w:themeColor="text1"/>
              </w:rPr>
            </w:pPr>
            <w:proofErr w:type="gramStart"/>
            <w:r w:rsidRPr="00D31266">
              <w:rPr>
                <w:rFonts w:eastAsia="Times New Roman" w:cstheme="minorHAnsi"/>
                <w:color w:val="000000" w:themeColor="text1"/>
              </w:rPr>
              <w:t>exertion</w:t>
            </w:r>
            <w:proofErr w:type="gramEnd"/>
            <w:r w:rsidRPr="00D31266">
              <w:rPr>
                <w:rFonts w:eastAsia="Times New Roman" w:cstheme="minorHAnsi"/>
                <w:color w:val="000000" w:themeColor="text1"/>
              </w:rPr>
              <w:t xml:space="preserve"> rating scale.</w:t>
            </w:r>
          </w:p>
          <w:p w14:paraId="3B9AF6D1" w14:textId="77777777" w:rsidR="00D31266" w:rsidRPr="00D31266" w:rsidRDefault="00D31266" w:rsidP="00D31266">
            <w:pPr>
              <w:shd w:val="clear" w:color="auto" w:fill="FFFFFF"/>
              <w:spacing w:before="100" w:beforeAutospacing="1" w:after="100" w:afterAutospacing="1" w:line="240" w:lineRule="auto"/>
              <w:outlineLvl w:val="1"/>
              <w:rPr>
                <w:rFonts w:eastAsia="Times New Roman" w:cstheme="minorHAnsi"/>
                <w:b/>
                <w:bCs/>
                <w:color w:val="000000" w:themeColor="text1"/>
              </w:rPr>
            </w:pPr>
            <w:r w:rsidRPr="00D31266">
              <w:rPr>
                <w:rFonts w:eastAsia="Times New Roman" w:cstheme="minorHAnsi"/>
                <w:b/>
                <w:bCs/>
                <w:color w:val="000000" w:themeColor="text1"/>
              </w:rPr>
              <w:t>Measuring exercise intensity using your target heart rate</w:t>
            </w:r>
          </w:p>
          <w:p w14:paraId="42FB76A9" w14:textId="77777777" w:rsidR="00D31266" w:rsidRPr="00D31266" w:rsidRDefault="00D31266" w:rsidP="00D31266">
            <w:pPr>
              <w:shd w:val="clear" w:color="auto" w:fill="FFFFFF"/>
              <w:spacing w:before="100" w:beforeAutospacing="1" w:after="100" w:afterAutospacing="1" w:line="240" w:lineRule="auto"/>
              <w:rPr>
                <w:rFonts w:ascii="Arial" w:eastAsia="Times New Roman" w:hAnsi="Arial" w:cs="Arial"/>
                <w:color w:val="222222"/>
                <w:sz w:val="24"/>
                <w:szCs w:val="24"/>
              </w:rPr>
            </w:pPr>
            <w:r w:rsidRPr="00D31266">
              <w:rPr>
                <w:rFonts w:eastAsia="Times New Roman" w:cstheme="minorHAnsi"/>
                <w:color w:val="000000" w:themeColor="text1"/>
              </w:rPr>
              <w:t xml:space="preserve">The human body has an in-built system to measure its exercise intensity – the heart. Your heart rate will increase in proportion to the intensity of your exercise. You can track and guide your exercise intensity by </w:t>
            </w:r>
            <w:r w:rsidRPr="00D31266">
              <w:rPr>
                <w:rFonts w:eastAsia="Times New Roman" w:cstheme="minorHAnsi"/>
                <w:color w:val="000000" w:themeColor="text1"/>
              </w:rPr>
              <w:lastRenderedPageBreak/>
              <w:t>calculating your Target Heart Rate (THR) range.</w:t>
            </w:r>
            <w:r w:rsidRPr="00D31266">
              <w:rPr>
                <w:rFonts w:eastAsia="Times New Roman" w:cstheme="minorHAnsi"/>
                <w:color w:val="000000" w:themeColor="text1"/>
              </w:rPr>
              <w:br/>
            </w:r>
            <w:r w:rsidRPr="00D31266">
              <w:rPr>
                <w:rFonts w:eastAsia="Times New Roman" w:cstheme="minorHAnsi"/>
                <w:color w:val="000000" w:themeColor="text1"/>
              </w:rPr>
              <w:br/>
              <w:t>For moderate-intensity physical activity, a person's THR should be 50 to 70 per cent of their maximum heart rate. The maximum rate is based on a person's age. An estimate of a person's maximum heart rate can be calculated as 220 beats per minute (</w:t>
            </w:r>
            <w:proofErr w:type="spellStart"/>
            <w:r w:rsidRPr="00D31266">
              <w:rPr>
                <w:rFonts w:eastAsia="Times New Roman" w:cstheme="minorHAnsi"/>
                <w:color w:val="000000" w:themeColor="text1"/>
              </w:rPr>
              <w:t>bpm</w:t>
            </w:r>
            <w:proofErr w:type="spellEnd"/>
            <w:r w:rsidRPr="00D31266">
              <w:rPr>
                <w:rFonts w:eastAsia="Times New Roman" w:cstheme="minorHAnsi"/>
                <w:color w:val="000000" w:themeColor="text1"/>
              </w:rPr>
              <w:t>) minus your age. Because it is an estimate, use it with caution.</w:t>
            </w:r>
            <w:r w:rsidRPr="00D31266">
              <w:rPr>
                <w:rFonts w:eastAsia="Times New Roman" w:cstheme="minorHAnsi"/>
                <w:color w:val="000000" w:themeColor="text1"/>
              </w:rPr>
              <w:br/>
            </w:r>
            <w:r w:rsidRPr="00D31266">
              <w:rPr>
                <w:rFonts w:eastAsia="Times New Roman" w:cstheme="minorHAnsi"/>
                <w:color w:val="000000" w:themeColor="text1"/>
              </w:rPr>
              <w:br/>
              <w:t>Keep your heart rate at the lower end of your recommended range if you are just starting regular exercise. Gradually increase the intensity of your workouts as your fitness improves. Also, your heart rate should stay in the lower ranges during warm-up and cool-down periods.</w:t>
            </w:r>
          </w:p>
          <w:p w14:paraId="4E1B23FE" w14:textId="5B865164" w:rsidR="00D31266" w:rsidRPr="00D31266" w:rsidRDefault="00D31266" w:rsidP="00D31266">
            <w:pPr>
              <w:shd w:val="clear" w:color="auto" w:fill="FFFFFF"/>
              <w:spacing w:after="0" w:line="240" w:lineRule="auto"/>
              <w:rPr>
                <w:bCs/>
              </w:rPr>
            </w:pPr>
          </w:p>
        </w:tc>
        <w:tc>
          <w:tcPr>
            <w:tcW w:w="1889" w:type="dxa"/>
            <w:tcBorders>
              <w:top w:val="single" w:sz="4" w:space="0" w:color="auto"/>
              <w:left w:val="single" w:sz="4" w:space="0" w:color="auto"/>
              <w:bottom w:val="single" w:sz="4" w:space="0" w:color="auto"/>
              <w:right w:val="single" w:sz="4" w:space="0" w:color="auto"/>
            </w:tcBorders>
          </w:tcPr>
          <w:p w14:paraId="4AED46B0" w14:textId="77777777" w:rsidR="001E59DE" w:rsidRDefault="00D31266">
            <w:pPr>
              <w:spacing w:line="232" w:lineRule="auto"/>
            </w:pPr>
            <w:r>
              <w:lastRenderedPageBreak/>
              <w:t>Learners to practice measuring exercise intensity using target heart rate.</w:t>
            </w:r>
          </w:p>
          <w:p w14:paraId="0BBDB438" w14:textId="77777777" w:rsidR="00D31266" w:rsidRDefault="00D31266">
            <w:pPr>
              <w:spacing w:line="232" w:lineRule="auto"/>
              <w:rPr>
                <w:b/>
              </w:rPr>
            </w:pPr>
            <w:r>
              <w:rPr>
                <w:b/>
              </w:rPr>
              <w:t>Exercise;</w:t>
            </w:r>
          </w:p>
          <w:p w14:paraId="0240B905" w14:textId="5B92132D" w:rsidR="00D31266" w:rsidRPr="00D31266" w:rsidRDefault="00CE65F4" w:rsidP="00CE65F4">
            <w:pPr>
              <w:pStyle w:val="ListParagraph"/>
              <w:numPr>
                <w:ilvl w:val="0"/>
                <w:numId w:val="16"/>
              </w:numPr>
              <w:spacing w:line="232" w:lineRule="auto"/>
            </w:pPr>
            <w:r>
              <w:t>Explain the 3 ways of measuring exercise intensity.</w:t>
            </w:r>
          </w:p>
        </w:tc>
      </w:tr>
      <w:tr w:rsidR="001E59DE" w14:paraId="3BCB01B5" w14:textId="77777777" w:rsidTr="001E59DE">
        <w:trPr>
          <w:trHeight w:val="3860"/>
        </w:trPr>
        <w:tc>
          <w:tcPr>
            <w:tcW w:w="2269" w:type="dxa"/>
            <w:tcBorders>
              <w:top w:val="single" w:sz="4" w:space="0" w:color="auto"/>
              <w:left w:val="single" w:sz="4" w:space="0" w:color="auto"/>
              <w:bottom w:val="single" w:sz="4" w:space="0" w:color="auto"/>
              <w:right w:val="single" w:sz="4" w:space="0" w:color="auto"/>
            </w:tcBorders>
            <w:hideMark/>
          </w:tcPr>
          <w:p w14:paraId="00E668C5" w14:textId="07B77980" w:rsidR="001E59DE" w:rsidRDefault="001E59DE">
            <w:pPr>
              <w:spacing w:line="254" w:lineRule="auto"/>
              <w:rPr>
                <w:rFonts w:ascii="Times New Roman" w:hAnsi="Times New Roman" w:cs="Times New Roman"/>
                <w:b/>
              </w:rPr>
            </w:pPr>
            <w:r>
              <w:rPr>
                <w:rFonts w:ascii="Times New Roman" w:hAnsi="Times New Roman" w:cs="Times New Roman"/>
                <w:b/>
              </w:rPr>
              <w:lastRenderedPageBreak/>
              <w:t>THURSDAY</w:t>
            </w:r>
          </w:p>
        </w:tc>
        <w:tc>
          <w:tcPr>
            <w:tcW w:w="1966" w:type="dxa"/>
            <w:tcBorders>
              <w:top w:val="single" w:sz="4" w:space="0" w:color="auto"/>
              <w:left w:val="single" w:sz="4" w:space="0" w:color="auto"/>
              <w:bottom w:val="single" w:sz="4" w:space="0" w:color="auto"/>
              <w:right w:val="single" w:sz="4" w:space="0" w:color="auto"/>
            </w:tcBorders>
          </w:tcPr>
          <w:p w14:paraId="224E10D8" w14:textId="67384C26" w:rsidR="001E59DE" w:rsidRDefault="00D31266">
            <w:pPr>
              <w:spacing w:line="232" w:lineRule="auto"/>
            </w:pPr>
            <w:r>
              <w:t>Discuss an example of a target heart rate chart with the Learners.</w:t>
            </w:r>
          </w:p>
        </w:tc>
        <w:tc>
          <w:tcPr>
            <w:tcW w:w="5353" w:type="dxa"/>
            <w:gridSpan w:val="10"/>
            <w:tcBorders>
              <w:top w:val="single" w:sz="4" w:space="0" w:color="auto"/>
              <w:left w:val="single" w:sz="4" w:space="0" w:color="auto"/>
              <w:bottom w:val="single" w:sz="4" w:space="0" w:color="auto"/>
              <w:right w:val="single" w:sz="4" w:space="0" w:color="auto"/>
            </w:tcBorders>
          </w:tcPr>
          <w:p w14:paraId="5786FB21" w14:textId="3D56C2ED" w:rsidR="001E59DE" w:rsidRDefault="00D31266" w:rsidP="00D31266">
            <w:pPr>
              <w:pStyle w:val="ListParagraph"/>
              <w:numPr>
                <w:ilvl w:val="0"/>
                <w:numId w:val="11"/>
              </w:numPr>
              <w:spacing w:after="0" w:line="240" w:lineRule="auto"/>
              <w:rPr>
                <w:rFonts w:cstheme="minorHAnsi"/>
              </w:rPr>
            </w:pPr>
            <w:r>
              <w:rPr>
                <w:rFonts w:cstheme="minorHAnsi"/>
              </w:rPr>
              <w:t>Engage Learners in physical activities like running, jogging and playing football for about 10 minutes.</w:t>
            </w:r>
          </w:p>
          <w:p w14:paraId="7C7237FB" w14:textId="77777777" w:rsidR="00D31266" w:rsidRDefault="00D31266" w:rsidP="00D31266">
            <w:pPr>
              <w:pStyle w:val="ListParagraph"/>
              <w:numPr>
                <w:ilvl w:val="0"/>
                <w:numId w:val="11"/>
              </w:numPr>
              <w:spacing w:after="0" w:line="240" w:lineRule="auto"/>
              <w:rPr>
                <w:rFonts w:cstheme="minorHAnsi"/>
              </w:rPr>
            </w:pPr>
            <w:r>
              <w:rPr>
                <w:rFonts w:cstheme="minorHAnsi"/>
              </w:rPr>
              <w:t>Assist Learners to measure their heart rates by taking their pulses.</w:t>
            </w:r>
          </w:p>
          <w:p w14:paraId="6B1884FD" w14:textId="77777777" w:rsidR="00D31266" w:rsidRDefault="00D31266" w:rsidP="00D31266">
            <w:pPr>
              <w:pStyle w:val="ListParagraph"/>
              <w:numPr>
                <w:ilvl w:val="0"/>
                <w:numId w:val="11"/>
              </w:numPr>
              <w:spacing w:after="0" w:line="240" w:lineRule="auto"/>
              <w:rPr>
                <w:rFonts w:cstheme="minorHAnsi"/>
              </w:rPr>
            </w:pPr>
            <w:r>
              <w:rPr>
                <w:rFonts w:cstheme="minorHAnsi"/>
              </w:rPr>
              <w:t>Learners brainstorm to identify 5 factors that influence heart rate.</w:t>
            </w:r>
          </w:p>
          <w:p w14:paraId="627F7E9E" w14:textId="77777777" w:rsidR="00CE65F4" w:rsidRPr="00CE65F4" w:rsidRDefault="00CE65F4" w:rsidP="00CE65F4">
            <w:pPr>
              <w:pStyle w:val="Heading3"/>
              <w:rPr>
                <w:rFonts w:asciiTheme="minorHAnsi" w:hAnsiTheme="minorHAnsi" w:cstheme="minorHAnsi"/>
                <w:color w:val="000000" w:themeColor="text1"/>
              </w:rPr>
            </w:pPr>
            <w:r w:rsidRPr="00CE65F4">
              <w:rPr>
                <w:rFonts w:asciiTheme="minorHAnsi" w:hAnsiTheme="minorHAnsi" w:cstheme="minorHAnsi"/>
                <w:color w:val="000000" w:themeColor="text1"/>
              </w:rPr>
              <w:t>Target heart rate chart</w:t>
            </w:r>
          </w:p>
          <w:tbl>
            <w:tblPr>
              <w:tblW w:w="4200" w:type="dxa"/>
              <w:tblCellMar>
                <w:top w:w="15" w:type="dxa"/>
                <w:left w:w="15" w:type="dxa"/>
                <w:bottom w:w="15" w:type="dxa"/>
                <w:right w:w="15" w:type="dxa"/>
              </w:tblCellMar>
              <w:tblLook w:val="04A0" w:firstRow="1" w:lastRow="0" w:firstColumn="1" w:lastColumn="0" w:noHBand="0" w:noVBand="1"/>
            </w:tblPr>
            <w:tblGrid>
              <w:gridCol w:w="882"/>
              <w:gridCol w:w="3318"/>
            </w:tblGrid>
            <w:tr w:rsidR="00CE65F4" w:rsidRPr="00CE65F4" w14:paraId="274696AA" w14:textId="77777777" w:rsidTr="00CE65F4">
              <w:trPr>
                <w:trHeight w:val="356"/>
                <w:tblHeader/>
              </w:trPr>
              <w:tc>
                <w:tcPr>
                  <w:tcW w:w="0" w:type="auto"/>
                  <w:shd w:val="clear" w:color="auto" w:fill="F2F2F2"/>
                  <w:hideMark/>
                </w:tcPr>
                <w:p w14:paraId="502956E7" w14:textId="77777777" w:rsidR="00CE65F4" w:rsidRPr="00CE65F4" w:rsidRDefault="00CE65F4" w:rsidP="00CE65F4">
                  <w:pPr>
                    <w:framePr w:hSpace="180" w:wrap="around" w:vAnchor="page" w:hAnchor="margin" w:xAlign="center" w:y="1546"/>
                    <w:spacing w:line="240" w:lineRule="atLeast"/>
                    <w:rPr>
                      <w:rFonts w:cstheme="minorHAnsi"/>
                      <w:color w:val="000000" w:themeColor="text1"/>
                    </w:rPr>
                  </w:pPr>
                  <w:r w:rsidRPr="00CE65F4">
                    <w:rPr>
                      <w:rStyle w:val="Strong"/>
                      <w:rFonts w:cstheme="minorHAnsi"/>
                      <w:color w:val="000000" w:themeColor="text1"/>
                    </w:rPr>
                    <w:t>Age (years)</w:t>
                  </w:r>
                </w:p>
              </w:tc>
              <w:tc>
                <w:tcPr>
                  <w:tcW w:w="0" w:type="auto"/>
                  <w:shd w:val="clear" w:color="auto" w:fill="F2F2F2"/>
                  <w:hideMark/>
                </w:tcPr>
                <w:p w14:paraId="5CF7BE26" w14:textId="77777777" w:rsidR="00CE65F4" w:rsidRPr="00CE65F4" w:rsidRDefault="00CE65F4" w:rsidP="00CE65F4">
                  <w:pPr>
                    <w:framePr w:hSpace="180" w:wrap="around" w:vAnchor="page" w:hAnchor="margin" w:xAlign="center" w:y="1546"/>
                    <w:spacing w:line="240" w:lineRule="atLeast"/>
                    <w:rPr>
                      <w:rFonts w:cstheme="minorHAnsi"/>
                      <w:color w:val="000000" w:themeColor="text1"/>
                    </w:rPr>
                  </w:pPr>
                  <w:r w:rsidRPr="00CE65F4">
                    <w:rPr>
                      <w:rStyle w:val="Strong"/>
                      <w:rFonts w:cstheme="minorHAnsi"/>
                      <w:color w:val="000000" w:themeColor="text1"/>
                    </w:rPr>
                    <w:t xml:space="preserve">Target range (50 – 70% of </w:t>
                  </w:r>
                  <w:proofErr w:type="spellStart"/>
                  <w:r w:rsidRPr="00CE65F4">
                    <w:rPr>
                      <w:rStyle w:val="Strong"/>
                      <w:rFonts w:cstheme="minorHAnsi"/>
                      <w:color w:val="000000" w:themeColor="text1"/>
                    </w:rPr>
                    <w:t>maxHR</w:t>
                  </w:r>
                  <w:proofErr w:type="spellEnd"/>
                  <w:r w:rsidRPr="00CE65F4">
                    <w:rPr>
                      <w:rStyle w:val="Strong"/>
                      <w:rFonts w:cstheme="minorHAnsi"/>
                      <w:color w:val="000000" w:themeColor="text1"/>
                    </w:rPr>
                    <w:t>) heart beats per minute</w:t>
                  </w:r>
                </w:p>
              </w:tc>
            </w:tr>
            <w:tr w:rsidR="00CE65F4" w:rsidRPr="00CE65F4" w14:paraId="604EF968" w14:textId="77777777" w:rsidTr="00CE65F4">
              <w:trPr>
                <w:trHeight w:val="369"/>
              </w:trPr>
              <w:tc>
                <w:tcPr>
                  <w:tcW w:w="0" w:type="auto"/>
                  <w:shd w:val="clear" w:color="auto" w:fill="FFFFFF"/>
                  <w:hideMark/>
                </w:tcPr>
                <w:p w14:paraId="5A0ECFF2"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20</w:t>
                  </w:r>
                </w:p>
              </w:tc>
              <w:tc>
                <w:tcPr>
                  <w:tcW w:w="0" w:type="auto"/>
                  <w:shd w:val="clear" w:color="auto" w:fill="FFFFFF"/>
                  <w:hideMark/>
                </w:tcPr>
                <w:p w14:paraId="054C6F1A"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100 – 140</w:t>
                  </w:r>
                </w:p>
              </w:tc>
            </w:tr>
            <w:tr w:rsidR="00CE65F4" w:rsidRPr="00CE65F4" w14:paraId="35349BB5" w14:textId="77777777" w:rsidTr="00CE65F4">
              <w:trPr>
                <w:trHeight w:val="381"/>
              </w:trPr>
              <w:tc>
                <w:tcPr>
                  <w:tcW w:w="0" w:type="auto"/>
                  <w:shd w:val="clear" w:color="auto" w:fill="F2F2F2"/>
                  <w:hideMark/>
                </w:tcPr>
                <w:p w14:paraId="50C2F720"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25</w:t>
                  </w:r>
                </w:p>
              </w:tc>
              <w:tc>
                <w:tcPr>
                  <w:tcW w:w="0" w:type="auto"/>
                  <w:shd w:val="clear" w:color="auto" w:fill="F2F2F2"/>
                  <w:hideMark/>
                </w:tcPr>
                <w:p w14:paraId="628F797D"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98 – 137</w:t>
                  </w:r>
                </w:p>
              </w:tc>
            </w:tr>
            <w:tr w:rsidR="00CE65F4" w:rsidRPr="00CE65F4" w14:paraId="5F6AEE18" w14:textId="77777777" w:rsidTr="00CE65F4">
              <w:trPr>
                <w:trHeight w:val="381"/>
              </w:trPr>
              <w:tc>
                <w:tcPr>
                  <w:tcW w:w="0" w:type="auto"/>
                  <w:shd w:val="clear" w:color="auto" w:fill="FFFFFF"/>
                  <w:hideMark/>
                </w:tcPr>
                <w:p w14:paraId="3E464CCA"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30</w:t>
                  </w:r>
                </w:p>
              </w:tc>
              <w:tc>
                <w:tcPr>
                  <w:tcW w:w="0" w:type="auto"/>
                  <w:shd w:val="clear" w:color="auto" w:fill="FFFFFF"/>
                  <w:hideMark/>
                </w:tcPr>
                <w:p w14:paraId="29FCB9A6"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95 – 133</w:t>
                  </w:r>
                </w:p>
              </w:tc>
            </w:tr>
            <w:tr w:rsidR="00CE65F4" w:rsidRPr="00CE65F4" w14:paraId="676B6C7B" w14:textId="77777777" w:rsidTr="00CE65F4">
              <w:trPr>
                <w:trHeight w:val="381"/>
              </w:trPr>
              <w:tc>
                <w:tcPr>
                  <w:tcW w:w="0" w:type="auto"/>
                  <w:shd w:val="clear" w:color="auto" w:fill="F2F2F2"/>
                  <w:hideMark/>
                </w:tcPr>
                <w:p w14:paraId="243CF1ED"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35</w:t>
                  </w:r>
                </w:p>
              </w:tc>
              <w:tc>
                <w:tcPr>
                  <w:tcW w:w="0" w:type="auto"/>
                  <w:shd w:val="clear" w:color="auto" w:fill="F2F2F2"/>
                  <w:hideMark/>
                </w:tcPr>
                <w:p w14:paraId="5119D774"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93 – 130</w:t>
                  </w:r>
                </w:p>
              </w:tc>
            </w:tr>
            <w:tr w:rsidR="00CE65F4" w:rsidRPr="00CE65F4" w14:paraId="5EA8F0B2" w14:textId="77777777" w:rsidTr="00CE65F4">
              <w:trPr>
                <w:trHeight w:val="381"/>
              </w:trPr>
              <w:tc>
                <w:tcPr>
                  <w:tcW w:w="0" w:type="auto"/>
                  <w:shd w:val="clear" w:color="auto" w:fill="FFFFFF"/>
                  <w:hideMark/>
                </w:tcPr>
                <w:p w14:paraId="1F2DA7BE"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40</w:t>
                  </w:r>
                </w:p>
              </w:tc>
              <w:tc>
                <w:tcPr>
                  <w:tcW w:w="0" w:type="auto"/>
                  <w:shd w:val="clear" w:color="auto" w:fill="FFFFFF"/>
                  <w:hideMark/>
                </w:tcPr>
                <w:p w14:paraId="3588DD92"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90 – 126</w:t>
                  </w:r>
                </w:p>
              </w:tc>
            </w:tr>
            <w:tr w:rsidR="00CE65F4" w:rsidRPr="00CE65F4" w14:paraId="2CA4E317" w14:textId="77777777" w:rsidTr="00CE65F4">
              <w:trPr>
                <w:trHeight w:val="369"/>
              </w:trPr>
              <w:tc>
                <w:tcPr>
                  <w:tcW w:w="0" w:type="auto"/>
                  <w:shd w:val="clear" w:color="auto" w:fill="F2F2F2"/>
                  <w:hideMark/>
                </w:tcPr>
                <w:p w14:paraId="1226C185"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45</w:t>
                  </w:r>
                </w:p>
              </w:tc>
              <w:tc>
                <w:tcPr>
                  <w:tcW w:w="0" w:type="auto"/>
                  <w:shd w:val="clear" w:color="auto" w:fill="F2F2F2"/>
                  <w:hideMark/>
                </w:tcPr>
                <w:p w14:paraId="73DAD185"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88 – 123</w:t>
                  </w:r>
                </w:p>
              </w:tc>
            </w:tr>
            <w:tr w:rsidR="00CE65F4" w:rsidRPr="00CE65F4" w14:paraId="78A011AD" w14:textId="77777777" w:rsidTr="00CE65F4">
              <w:trPr>
                <w:trHeight w:val="381"/>
              </w:trPr>
              <w:tc>
                <w:tcPr>
                  <w:tcW w:w="0" w:type="auto"/>
                  <w:shd w:val="clear" w:color="auto" w:fill="FFFFFF"/>
                  <w:hideMark/>
                </w:tcPr>
                <w:p w14:paraId="4CA8A1ED"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50</w:t>
                  </w:r>
                </w:p>
              </w:tc>
              <w:tc>
                <w:tcPr>
                  <w:tcW w:w="0" w:type="auto"/>
                  <w:shd w:val="clear" w:color="auto" w:fill="FFFFFF"/>
                  <w:hideMark/>
                </w:tcPr>
                <w:p w14:paraId="7C58E041"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85 – 119</w:t>
                  </w:r>
                </w:p>
              </w:tc>
            </w:tr>
            <w:tr w:rsidR="00CE65F4" w:rsidRPr="00CE65F4" w14:paraId="7FDAA197" w14:textId="77777777" w:rsidTr="00CE65F4">
              <w:trPr>
                <w:trHeight w:val="381"/>
              </w:trPr>
              <w:tc>
                <w:tcPr>
                  <w:tcW w:w="0" w:type="auto"/>
                  <w:shd w:val="clear" w:color="auto" w:fill="F2F2F2"/>
                  <w:hideMark/>
                </w:tcPr>
                <w:p w14:paraId="2FD301A0"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55</w:t>
                  </w:r>
                </w:p>
              </w:tc>
              <w:tc>
                <w:tcPr>
                  <w:tcW w:w="0" w:type="auto"/>
                  <w:shd w:val="clear" w:color="auto" w:fill="F2F2F2"/>
                  <w:hideMark/>
                </w:tcPr>
                <w:p w14:paraId="4CF220A1"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83 – 116</w:t>
                  </w:r>
                </w:p>
              </w:tc>
            </w:tr>
            <w:tr w:rsidR="00CE65F4" w:rsidRPr="00CE65F4" w14:paraId="012D22C9" w14:textId="77777777" w:rsidTr="00CE65F4">
              <w:trPr>
                <w:trHeight w:val="381"/>
              </w:trPr>
              <w:tc>
                <w:tcPr>
                  <w:tcW w:w="0" w:type="auto"/>
                  <w:shd w:val="clear" w:color="auto" w:fill="FFFFFF"/>
                  <w:hideMark/>
                </w:tcPr>
                <w:p w14:paraId="01762DA6"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60</w:t>
                  </w:r>
                </w:p>
              </w:tc>
              <w:tc>
                <w:tcPr>
                  <w:tcW w:w="0" w:type="auto"/>
                  <w:shd w:val="clear" w:color="auto" w:fill="FFFFFF"/>
                  <w:hideMark/>
                </w:tcPr>
                <w:p w14:paraId="2DC1DC4C"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80 – 112</w:t>
                  </w:r>
                </w:p>
              </w:tc>
            </w:tr>
            <w:tr w:rsidR="00CE65F4" w:rsidRPr="00CE65F4" w14:paraId="2BEA8A85" w14:textId="77777777" w:rsidTr="00CE65F4">
              <w:trPr>
                <w:trHeight w:val="369"/>
              </w:trPr>
              <w:tc>
                <w:tcPr>
                  <w:tcW w:w="0" w:type="auto"/>
                  <w:shd w:val="clear" w:color="auto" w:fill="F2F2F2"/>
                  <w:hideMark/>
                </w:tcPr>
                <w:p w14:paraId="3B9C2976"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65</w:t>
                  </w:r>
                </w:p>
              </w:tc>
              <w:tc>
                <w:tcPr>
                  <w:tcW w:w="0" w:type="auto"/>
                  <w:shd w:val="clear" w:color="auto" w:fill="F2F2F2"/>
                  <w:hideMark/>
                </w:tcPr>
                <w:p w14:paraId="70EF6B0B" w14:textId="77777777" w:rsidR="00CE65F4" w:rsidRPr="00CE65F4" w:rsidRDefault="00CE65F4" w:rsidP="00CE65F4">
                  <w:pPr>
                    <w:framePr w:hSpace="180" w:wrap="around" w:vAnchor="page" w:hAnchor="margin" w:xAlign="center" w:y="1546"/>
                    <w:rPr>
                      <w:rFonts w:cstheme="minorHAnsi"/>
                      <w:color w:val="000000" w:themeColor="text1"/>
                    </w:rPr>
                  </w:pPr>
                  <w:r w:rsidRPr="00CE65F4">
                    <w:rPr>
                      <w:rFonts w:cstheme="minorHAnsi"/>
                      <w:color w:val="000000" w:themeColor="text1"/>
                    </w:rPr>
                    <w:t>78 – 109</w:t>
                  </w:r>
                </w:p>
              </w:tc>
            </w:tr>
          </w:tbl>
          <w:p w14:paraId="5FD0DE2A" w14:textId="77777777" w:rsidR="00CE65F4" w:rsidRPr="00CE65F4" w:rsidRDefault="00CE65F4" w:rsidP="00CE65F4">
            <w:pPr>
              <w:pStyle w:val="Heading3"/>
              <w:shd w:val="clear" w:color="auto" w:fill="FFFFFF"/>
              <w:rPr>
                <w:rFonts w:asciiTheme="minorHAnsi" w:hAnsiTheme="minorHAnsi" w:cstheme="minorHAnsi"/>
                <w:color w:val="000000" w:themeColor="text1"/>
              </w:rPr>
            </w:pPr>
            <w:r w:rsidRPr="00CE65F4">
              <w:rPr>
                <w:rFonts w:asciiTheme="minorHAnsi" w:hAnsiTheme="minorHAnsi" w:cstheme="minorHAnsi"/>
                <w:color w:val="000000" w:themeColor="text1"/>
              </w:rPr>
              <w:t>Measuring your heart rate by taking your pulse</w:t>
            </w:r>
          </w:p>
          <w:p w14:paraId="6AE7E6E5" w14:textId="77777777" w:rsidR="00CE65F4" w:rsidRPr="00CE65F4" w:rsidRDefault="00CE65F4" w:rsidP="00CE65F4">
            <w:pPr>
              <w:pStyle w:val="NormalWeb"/>
              <w:shd w:val="clear" w:color="auto" w:fill="FFFFFF"/>
              <w:rPr>
                <w:rFonts w:asciiTheme="minorHAnsi" w:hAnsiTheme="minorHAnsi" w:cstheme="minorHAnsi"/>
                <w:color w:val="000000" w:themeColor="text1"/>
                <w:sz w:val="22"/>
                <w:szCs w:val="22"/>
              </w:rPr>
            </w:pPr>
            <w:r w:rsidRPr="00CE65F4">
              <w:rPr>
                <w:rFonts w:asciiTheme="minorHAnsi" w:hAnsiTheme="minorHAnsi" w:cstheme="minorHAnsi"/>
                <w:color w:val="000000" w:themeColor="text1"/>
                <w:sz w:val="22"/>
                <w:szCs w:val="22"/>
              </w:rPr>
              <w:t>Taking your pulse at regular intervals lets you know whether you are exercising within your target heart rate range. Some tips include:</w:t>
            </w:r>
          </w:p>
          <w:p w14:paraId="5D91BFC6" w14:textId="77777777" w:rsidR="00CE65F4" w:rsidRPr="00CE65F4" w:rsidRDefault="00CE65F4" w:rsidP="00CE65F4">
            <w:pPr>
              <w:numPr>
                <w:ilvl w:val="0"/>
                <w:numId w:val="12"/>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Take your pulse before you warm up.</w:t>
            </w:r>
          </w:p>
          <w:p w14:paraId="3B76EE04" w14:textId="77777777" w:rsidR="00CE65F4" w:rsidRPr="00CE65F4" w:rsidRDefault="00CE65F4" w:rsidP="00CE65F4">
            <w:pPr>
              <w:numPr>
                <w:ilvl w:val="0"/>
                <w:numId w:val="12"/>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Take your pulse again when you’ve been exercising for about 5-10 minutes.</w:t>
            </w:r>
          </w:p>
          <w:p w14:paraId="5C95D62F" w14:textId="77777777" w:rsidR="00CE65F4" w:rsidRPr="00CE65F4" w:rsidRDefault="00CE65F4" w:rsidP="00CE65F4">
            <w:pPr>
              <w:numPr>
                <w:ilvl w:val="0"/>
                <w:numId w:val="12"/>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lastRenderedPageBreak/>
              <w:t>Continue taking your pulse at regular intervals.</w:t>
            </w:r>
          </w:p>
          <w:p w14:paraId="7B46B4E5" w14:textId="77777777" w:rsidR="00CE65F4" w:rsidRPr="00CE65F4" w:rsidRDefault="00CE65F4" w:rsidP="00CE65F4">
            <w:pPr>
              <w:pStyle w:val="NormalWeb"/>
              <w:shd w:val="clear" w:color="auto" w:fill="FFFFFF"/>
              <w:rPr>
                <w:rFonts w:asciiTheme="minorHAnsi" w:hAnsiTheme="minorHAnsi" w:cstheme="minorHAnsi"/>
                <w:color w:val="000000" w:themeColor="text1"/>
                <w:sz w:val="22"/>
                <w:szCs w:val="22"/>
              </w:rPr>
            </w:pPr>
            <w:r w:rsidRPr="00CE65F4">
              <w:rPr>
                <w:rFonts w:asciiTheme="minorHAnsi" w:hAnsiTheme="minorHAnsi" w:cstheme="minorHAnsi"/>
                <w:color w:val="000000" w:themeColor="text1"/>
                <w:sz w:val="22"/>
                <w:szCs w:val="22"/>
              </w:rPr>
              <w:t>The radial pulse is located on your inner wrist. To measure it, you should:</w:t>
            </w:r>
          </w:p>
          <w:p w14:paraId="62969DA4" w14:textId="77777777" w:rsidR="00CE65F4" w:rsidRPr="00CE65F4" w:rsidRDefault="00CE65F4" w:rsidP="00CE65F4">
            <w:pPr>
              <w:numPr>
                <w:ilvl w:val="0"/>
                <w:numId w:val="13"/>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Put the first three fingers of one hand against the inner wrist of the other hand just below the thumb.</w:t>
            </w:r>
          </w:p>
          <w:p w14:paraId="472A7E82" w14:textId="77777777" w:rsidR="00CE65F4" w:rsidRPr="00CE65F4" w:rsidRDefault="00CE65F4" w:rsidP="00CE65F4">
            <w:pPr>
              <w:numPr>
                <w:ilvl w:val="0"/>
                <w:numId w:val="13"/>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Lightly press your fingers into the hollow next to the tendon on the thumb-side – your artery lies just beneath the skin.</w:t>
            </w:r>
          </w:p>
          <w:p w14:paraId="44442A93" w14:textId="77777777" w:rsidR="00CE65F4" w:rsidRPr="00CE65F4" w:rsidRDefault="00CE65F4" w:rsidP="00CE65F4">
            <w:pPr>
              <w:numPr>
                <w:ilvl w:val="0"/>
                <w:numId w:val="13"/>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Using a watch with a second hand, count your pulse for 15 seconds. Multiply this figure by four to get your beats per minute. (For example, 31 pulse beats over 15 seconds equals a pulse rate of 124 beats per minute.)</w:t>
            </w:r>
          </w:p>
          <w:p w14:paraId="06223215" w14:textId="77777777" w:rsidR="00CE65F4" w:rsidRPr="00CE65F4" w:rsidRDefault="00CE65F4" w:rsidP="00CE65F4">
            <w:pPr>
              <w:pStyle w:val="NormalWeb"/>
              <w:shd w:val="clear" w:color="auto" w:fill="FFFFFF"/>
              <w:rPr>
                <w:rFonts w:asciiTheme="minorHAnsi" w:hAnsiTheme="minorHAnsi" w:cstheme="minorHAnsi"/>
                <w:color w:val="000000" w:themeColor="text1"/>
                <w:sz w:val="22"/>
                <w:szCs w:val="22"/>
              </w:rPr>
            </w:pPr>
            <w:r w:rsidRPr="00CE65F4">
              <w:rPr>
                <w:rFonts w:asciiTheme="minorHAnsi" w:hAnsiTheme="minorHAnsi" w:cstheme="minorHAnsi"/>
                <w:color w:val="000000" w:themeColor="text1"/>
                <w:sz w:val="22"/>
                <w:szCs w:val="22"/>
              </w:rPr>
              <w:t>You can also take your pulse by pressing your fingers lightly against one of your carotid arteries, located on either side of your windpipe.</w:t>
            </w:r>
          </w:p>
          <w:p w14:paraId="68E7F996" w14:textId="77777777" w:rsidR="00CE65F4" w:rsidRPr="00CE65F4" w:rsidRDefault="00CE65F4" w:rsidP="00CE65F4">
            <w:pPr>
              <w:pStyle w:val="Heading3"/>
              <w:shd w:val="clear" w:color="auto" w:fill="FFFFFF"/>
              <w:rPr>
                <w:rFonts w:asciiTheme="minorHAnsi" w:hAnsiTheme="minorHAnsi" w:cstheme="minorHAnsi"/>
                <w:color w:val="000000" w:themeColor="text1"/>
              </w:rPr>
            </w:pPr>
            <w:r w:rsidRPr="00CE65F4">
              <w:rPr>
                <w:rFonts w:asciiTheme="minorHAnsi" w:hAnsiTheme="minorHAnsi" w:cstheme="minorHAnsi"/>
                <w:color w:val="000000" w:themeColor="text1"/>
              </w:rPr>
              <w:t>Factors known to influence heart rate</w:t>
            </w:r>
          </w:p>
          <w:p w14:paraId="265EE4E8" w14:textId="77777777" w:rsidR="00CE65F4" w:rsidRPr="00CE65F4" w:rsidRDefault="00CE65F4" w:rsidP="00CE65F4">
            <w:pPr>
              <w:pStyle w:val="NormalWeb"/>
              <w:shd w:val="clear" w:color="auto" w:fill="FFFFFF"/>
              <w:rPr>
                <w:rFonts w:asciiTheme="minorHAnsi" w:hAnsiTheme="minorHAnsi" w:cstheme="minorHAnsi"/>
                <w:color w:val="000000" w:themeColor="text1"/>
                <w:sz w:val="22"/>
                <w:szCs w:val="22"/>
              </w:rPr>
            </w:pPr>
            <w:r w:rsidRPr="00CE65F4">
              <w:rPr>
                <w:rFonts w:asciiTheme="minorHAnsi" w:hAnsiTheme="minorHAnsi" w:cstheme="minorHAnsi"/>
                <w:color w:val="000000" w:themeColor="text1"/>
                <w:sz w:val="22"/>
                <w:szCs w:val="22"/>
              </w:rPr>
              <w:t>It’s not just exercise that affects your heart rate. Your beats per minute could be raised by a number of internal and external factors including:</w:t>
            </w:r>
          </w:p>
          <w:p w14:paraId="218063F6"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hot weather</w:t>
            </w:r>
          </w:p>
          <w:p w14:paraId="55879960"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caffeine intake</w:t>
            </w:r>
          </w:p>
          <w:p w14:paraId="4E13DCE1"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time of day</w:t>
            </w:r>
          </w:p>
          <w:p w14:paraId="6B0D77E1"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hormone fluctuations</w:t>
            </w:r>
          </w:p>
          <w:p w14:paraId="7EBCF243"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stress or anxiety</w:t>
            </w:r>
          </w:p>
          <w:p w14:paraId="31A6FA8A"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cigarette smoking</w:t>
            </w:r>
          </w:p>
          <w:p w14:paraId="6DE63FE5" w14:textId="77777777" w:rsidR="00CE65F4" w:rsidRPr="00CE65F4" w:rsidRDefault="00CE65F4" w:rsidP="00CE65F4">
            <w:pPr>
              <w:numPr>
                <w:ilvl w:val="0"/>
                <w:numId w:val="14"/>
              </w:numPr>
              <w:shd w:val="clear" w:color="auto" w:fill="FFFFFF"/>
              <w:spacing w:before="100" w:beforeAutospacing="1" w:after="100" w:afterAutospacing="1" w:line="240" w:lineRule="auto"/>
              <w:rPr>
                <w:rFonts w:cstheme="minorHAnsi"/>
                <w:color w:val="000000" w:themeColor="text1"/>
              </w:rPr>
            </w:pPr>
            <w:proofErr w:type="gramStart"/>
            <w:r w:rsidRPr="00CE65F4">
              <w:rPr>
                <w:rFonts w:cstheme="minorHAnsi"/>
                <w:color w:val="000000" w:themeColor="text1"/>
              </w:rPr>
              <w:t>medications</w:t>
            </w:r>
            <w:proofErr w:type="gramEnd"/>
            <w:r w:rsidRPr="00CE65F4">
              <w:rPr>
                <w:rFonts w:cstheme="minorHAnsi"/>
                <w:color w:val="000000" w:themeColor="text1"/>
              </w:rPr>
              <w:t>.</w:t>
            </w:r>
          </w:p>
          <w:p w14:paraId="352E2423" w14:textId="77777777" w:rsidR="00CE65F4" w:rsidRPr="00CE65F4" w:rsidRDefault="00CE65F4" w:rsidP="00CE65F4">
            <w:pPr>
              <w:pStyle w:val="Heading2"/>
              <w:shd w:val="clear" w:color="auto" w:fill="FFFFFF"/>
              <w:rPr>
                <w:rFonts w:asciiTheme="minorHAnsi" w:hAnsiTheme="minorHAnsi" w:cstheme="minorHAnsi"/>
                <w:color w:val="000000" w:themeColor="text1"/>
                <w:sz w:val="22"/>
                <w:szCs w:val="22"/>
              </w:rPr>
            </w:pPr>
            <w:r w:rsidRPr="00CE65F4">
              <w:rPr>
                <w:rFonts w:asciiTheme="minorHAnsi" w:hAnsiTheme="minorHAnsi" w:cstheme="minorHAnsi"/>
                <w:color w:val="000000" w:themeColor="text1"/>
                <w:sz w:val="22"/>
                <w:szCs w:val="22"/>
              </w:rPr>
              <w:t>Measuring exercise intensity using the talk test</w:t>
            </w:r>
          </w:p>
          <w:p w14:paraId="462D1494" w14:textId="77777777" w:rsidR="00CE65F4" w:rsidRPr="00CE65F4" w:rsidRDefault="00CE65F4" w:rsidP="00CE65F4">
            <w:pPr>
              <w:pStyle w:val="NormalWeb"/>
              <w:shd w:val="clear" w:color="auto" w:fill="FFFFFF"/>
              <w:rPr>
                <w:rFonts w:asciiTheme="minorHAnsi" w:hAnsiTheme="minorHAnsi" w:cstheme="minorHAnsi"/>
                <w:color w:val="000000" w:themeColor="text1"/>
                <w:sz w:val="22"/>
                <w:szCs w:val="22"/>
              </w:rPr>
            </w:pPr>
            <w:r w:rsidRPr="00CE65F4">
              <w:rPr>
                <w:rFonts w:asciiTheme="minorHAnsi" w:hAnsiTheme="minorHAnsi" w:cstheme="minorHAnsi"/>
                <w:color w:val="000000" w:themeColor="text1"/>
                <w:sz w:val="22"/>
                <w:szCs w:val="22"/>
              </w:rPr>
              <w:t>The talk test is a simple and reliable way to measure intensity. As a rule of thumb:</w:t>
            </w:r>
          </w:p>
          <w:p w14:paraId="4A7B3EA4" w14:textId="77777777" w:rsidR="00CE65F4" w:rsidRPr="00CE65F4" w:rsidRDefault="00CE65F4" w:rsidP="00CE65F4">
            <w:pPr>
              <w:numPr>
                <w:ilvl w:val="0"/>
                <w:numId w:val="15"/>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If you can talk and sing without puffing at all, you’re exercising at a low level.</w:t>
            </w:r>
          </w:p>
          <w:p w14:paraId="751F015A" w14:textId="77777777" w:rsidR="00CE65F4" w:rsidRPr="00CE65F4" w:rsidRDefault="00CE65F4" w:rsidP="00CE65F4">
            <w:pPr>
              <w:numPr>
                <w:ilvl w:val="0"/>
                <w:numId w:val="15"/>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If you can comfortably talk, but not sing, you’re doing moderate intensity activity.</w:t>
            </w:r>
          </w:p>
          <w:p w14:paraId="4183C97D" w14:textId="77777777" w:rsidR="00CE65F4" w:rsidRPr="00CE65F4" w:rsidRDefault="00CE65F4" w:rsidP="00CE65F4">
            <w:pPr>
              <w:numPr>
                <w:ilvl w:val="0"/>
                <w:numId w:val="15"/>
              </w:numPr>
              <w:shd w:val="clear" w:color="auto" w:fill="FFFFFF"/>
              <w:spacing w:before="100" w:beforeAutospacing="1" w:after="100" w:afterAutospacing="1" w:line="240" w:lineRule="auto"/>
              <w:rPr>
                <w:rFonts w:cstheme="minorHAnsi"/>
                <w:color w:val="000000" w:themeColor="text1"/>
              </w:rPr>
            </w:pPr>
            <w:r w:rsidRPr="00CE65F4">
              <w:rPr>
                <w:rFonts w:cstheme="minorHAnsi"/>
                <w:color w:val="000000" w:themeColor="text1"/>
              </w:rPr>
              <w:t>If you can’t say more than a few words without gasping for breath, you’re exercising at a vigorous intensity.</w:t>
            </w:r>
          </w:p>
          <w:p w14:paraId="27E8FD66" w14:textId="0F4BD434" w:rsidR="00D31266" w:rsidRPr="00CE65F4" w:rsidRDefault="00D31266" w:rsidP="00CE65F4">
            <w:pPr>
              <w:spacing w:after="0" w:line="240" w:lineRule="auto"/>
              <w:ind w:left="360"/>
              <w:rPr>
                <w:rFonts w:cstheme="minorHAnsi"/>
              </w:rPr>
            </w:pPr>
          </w:p>
        </w:tc>
        <w:tc>
          <w:tcPr>
            <w:tcW w:w="1889" w:type="dxa"/>
            <w:tcBorders>
              <w:top w:val="single" w:sz="4" w:space="0" w:color="auto"/>
              <w:left w:val="single" w:sz="4" w:space="0" w:color="auto"/>
              <w:bottom w:val="single" w:sz="4" w:space="0" w:color="auto"/>
              <w:right w:val="single" w:sz="4" w:space="0" w:color="auto"/>
            </w:tcBorders>
          </w:tcPr>
          <w:p w14:paraId="6AA438E1" w14:textId="77777777" w:rsidR="001E59DE" w:rsidRDefault="00CE65F4">
            <w:pPr>
              <w:spacing w:line="254" w:lineRule="auto"/>
            </w:pPr>
            <w:r>
              <w:lastRenderedPageBreak/>
              <w:t>Assist Learners measure exercise using talk test.</w:t>
            </w:r>
          </w:p>
          <w:p w14:paraId="3926F737" w14:textId="77777777" w:rsidR="00CE65F4" w:rsidRDefault="00CE65F4">
            <w:pPr>
              <w:spacing w:line="254" w:lineRule="auto"/>
              <w:rPr>
                <w:b/>
              </w:rPr>
            </w:pPr>
            <w:r>
              <w:rPr>
                <w:b/>
              </w:rPr>
              <w:t>Exercise;</w:t>
            </w:r>
          </w:p>
          <w:p w14:paraId="304E02B7" w14:textId="7F4F7E2D" w:rsidR="00CE65F4" w:rsidRPr="00CE65F4" w:rsidRDefault="00CE65F4">
            <w:pPr>
              <w:spacing w:line="254" w:lineRule="auto"/>
            </w:pPr>
            <w:r>
              <w:t>State the steps to follow to measure heart rate.</w:t>
            </w:r>
          </w:p>
        </w:tc>
      </w:tr>
    </w:tbl>
    <w:p w14:paraId="760D4911" w14:textId="26E6CCE7" w:rsidR="001E59DE" w:rsidRDefault="001E59DE" w:rsidP="001E59DE">
      <w:pPr>
        <w:pStyle w:val="NoSpacing"/>
        <w:rPr>
          <w:rFonts w:ascii="Segoe UI Semibold" w:hAnsi="Segoe UI Semibold" w:cs="Times New Roman"/>
          <w:b/>
          <w:bCs/>
        </w:rPr>
      </w:pPr>
    </w:p>
    <w:p w14:paraId="76B8FE45" w14:textId="77777777" w:rsidR="001E59DE" w:rsidRDefault="001E59DE" w:rsidP="001E59DE">
      <w:pPr>
        <w:pStyle w:val="NoSpacing"/>
        <w:rPr>
          <w:rFonts w:ascii="Segoe UI Semibold" w:hAnsi="Segoe UI Semibold" w:cs="Times New Roman"/>
          <w:b/>
          <w:bCs/>
        </w:rPr>
      </w:pPr>
      <w:r>
        <w:rPr>
          <w:rFonts w:ascii="Segoe UI Semibold" w:hAnsi="Segoe UI Semibold" w:cs="Times New Roman"/>
          <w:b/>
          <w:bCs/>
        </w:rPr>
        <w:t>Name of Teacher:                                            School:                                               District:</w:t>
      </w:r>
    </w:p>
    <w:p w14:paraId="62E05348" w14:textId="1F1D2DCF" w:rsidR="006910C6" w:rsidRPr="001E59DE" w:rsidRDefault="006910C6" w:rsidP="001E59DE"/>
    <w:sectPr w:rsidR="006910C6" w:rsidRPr="001E59DE" w:rsidSect="00762421">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74AA"/>
    <w:multiLevelType w:val="hybridMultilevel"/>
    <w:tmpl w:val="DB28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C0441"/>
    <w:multiLevelType w:val="multilevel"/>
    <w:tmpl w:val="C79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461A52"/>
    <w:multiLevelType w:val="multilevel"/>
    <w:tmpl w:val="023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1A1392"/>
    <w:multiLevelType w:val="multilevel"/>
    <w:tmpl w:val="DD4E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E5CF7"/>
    <w:multiLevelType w:val="hybridMultilevel"/>
    <w:tmpl w:val="EAD46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04062"/>
    <w:multiLevelType w:val="hybridMultilevel"/>
    <w:tmpl w:val="73A628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356C391C"/>
    <w:multiLevelType w:val="multilevel"/>
    <w:tmpl w:val="F2AAE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525E1"/>
    <w:multiLevelType w:val="multilevel"/>
    <w:tmpl w:val="A3A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527852"/>
    <w:multiLevelType w:val="multilevel"/>
    <w:tmpl w:val="4FA8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F3865"/>
    <w:multiLevelType w:val="multilevel"/>
    <w:tmpl w:val="71C2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4959B2"/>
    <w:multiLevelType w:val="multilevel"/>
    <w:tmpl w:val="707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52160B"/>
    <w:multiLevelType w:val="hybridMultilevel"/>
    <w:tmpl w:val="F05A59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A4D104D"/>
    <w:multiLevelType w:val="multilevel"/>
    <w:tmpl w:val="14C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F4C36"/>
    <w:multiLevelType w:val="hybridMultilevel"/>
    <w:tmpl w:val="1458C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7E7C13"/>
    <w:multiLevelType w:val="hybridMultilevel"/>
    <w:tmpl w:val="CDD4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70882"/>
    <w:multiLevelType w:val="hybridMultilevel"/>
    <w:tmpl w:val="352096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9"/>
  </w:num>
  <w:num w:numId="4">
    <w:abstractNumId w:val="6"/>
  </w:num>
  <w:num w:numId="5">
    <w:abstractNumId w:val="12"/>
  </w:num>
  <w:num w:numId="6">
    <w:abstractNumId w:val="8"/>
  </w:num>
  <w:num w:numId="7">
    <w:abstractNumId w:val="5"/>
  </w:num>
  <w:num w:numId="8">
    <w:abstractNumId w:val="4"/>
  </w:num>
  <w:num w:numId="9">
    <w:abstractNumId w:val="0"/>
  </w:num>
  <w:num w:numId="10">
    <w:abstractNumId w:val="2"/>
  </w:num>
  <w:num w:numId="11">
    <w:abstractNumId w:val="14"/>
  </w:num>
  <w:num w:numId="12">
    <w:abstractNumId w:val="7"/>
  </w:num>
  <w:num w:numId="13">
    <w:abstractNumId w:val="10"/>
  </w:num>
  <w:num w:numId="14">
    <w:abstractNumId w:val="3"/>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8B"/>
    <w:rsid w:val="00054F46"/>
    <w:rsid w:val="00163C76"/>
    <w:rsid w:val="001E59DE"/>
    <w:rsid w:val="002977A2"/>
    <w:rsid w:val="003E5C09"/>
    <w:rsid w:val="00400367"/>
    <w:rsid w:val="006910C6"/>
    <w:rsid w:val="00762421"/>
    <w:rsid w:val="00A65635"/>
    <w:rsid w:val="00C331B6"/>
    <w:rsid w:val="00C55293"/>
    <w:rsid w:val="00CE65F4"/>
    <w:rsid w:val="00D31266"/>
    <w:rsid w:val="00E7238B"/>
    <w:rsid w:val="00EB7769"/>
    <w:rsid w:val="00FD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09"/>
    <w:pPr>
      <w:spacing w:line="256" w:lineRule="auto"/>
    </w:pPr>
  </w:style>
  <w:style w:type="paragraph" w:styleId="Heading2">
    <w:name w:val="heading 2"/>
    <w:basedOn w:val="Normal"/>
    <w:link w:val="Heading2Char"/>
    <w:uiPriority w:val="9"/>
    <w:qFormat/>
    <w:rsid w:val="00D312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E65F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C09"/>
    <w:pPr>
      <w:spacing w:after="0" w:line="240" w:lineRule="auto"/>
    </w:pPr>
  </w:style>
  <w:style w:type="paragraph" w:styleId="ListParagraph">
    <w:name w:val="List Paragraph"/>
    <w:basedOn w:val="Normal"/>
    <w:uiPriority w:val="34"/>
    <w:qFormat/>
    <w:rsid w:val="003E5C09"/>
    <w:pPr>
      <w:ind w:left="720"/>
      <w:contextualSpacing/>
    </w:pPr>
  </w:style>
  <w:style w:type="paragraph" w:styleId="NormalWeb">
    <w:name w:val="Normal (Web)"/>
    <w:basedOn w:val="Normal"/>
    <w:uiPriority w:val="99"/>
    <w:semiHidden/>
    <w:unhideWhenUsed/>
    <w:rsid w:val="003E5C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C331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31B6"/>
    <w:rPr>
      <w:i/>
      <w:iCs/>
    </w:rPr>
  </w:style>
  <w:style w:type="paragraph" w:styleId="BalloonText">
    <w:name w:val="Balloon Text"/>
    <w:basedOn w:val="Normal"/>
    <w:link w:val="BalloonTextChar"/>
    <w:uiPriority w:val="99"/>
    <w:semiHidden/>
    <w:unhideWhenUsed/>
    <w:rsid w:val="00EB7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769"/>
    <w:rPr>
      <w:rFonts w:ascii="Tahoma" w:hAnsi="Tahoma" w:cs="Tahoma"/>
      <w:sz w:val="16"/>
      <w:szCs w:val="16"/>
    </w:rPr>
  </w:style>
  <w:style w:type="character" w:customStyle="1" w:styleId="Heading2Char">
    <w:name w:val="Heading 2 Char"/>
    <w:basedOn w:val="DefaultParagraphFont"/>
    <w:link w:val="Heading2"/>
    <w:uiPriority w:val="9"/>
    <w:rsid w:val="00D312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E65F4"/>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CE65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09"/>
    <w:pPr>
      <w:spacing w:line="256" w:lineRule="auto"/>
    </w:pPr>
  </w:style>
  <w:style w:type="paragraph" w:styleId="Heading2">
    <w:name w:val="heading 2"/>
    <w:basedOn w:val="Normal"/>
    <w:link w:val="Heading2Char"/>
    <w:uiPriority w:val="9"/>
    <w:qFormat/>
    <w:rsid w:val="00D312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E65F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C09"/>
    <w:pPr>
      <w:spacing w:after="0" w:line="240" w:lineRule="auto"/>
    </w:pPr>
  </w:style>
  <w:style w:type="paragraph" w:styleId="ListParagraph">
    <w:name w:val="List Paragraph"/>
    <w:basedOn w:val="Normal"/>
    <w:uiPriority w:val="34"/>
    <w:qFormat/>
    <w:rsid w:val="003E5C09"/>
    <w:pPr>
      <w:ind w:left="720"/>
      <w:contextualSpacing/>
    </w:pPr>
  </w:style>
  <w:style w:type="paragraph" w:styleId="NormalWeb">
    <w:name w:val="Normal (Web)"/>
    <w:basedOn w:val="Normal"/>
    <w:uiPriority w:val="99"/>
    <w:semiHidden/>
    <w:unhideWhenUsed/>
    <w:rsid w:val="003E5C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C331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31B6"/>
    <w:rPr>
      <w:i/>
      <w:iCs/>
    </w:rPr>
  </w:style>
  <w:style w:type="paragraph" w:styleId="BalloonText">
    <w:name w:val="Balloon Text"/>
    <w:basedOn w:val="Normal"/>
    <w:link w:val="BalloonTextChar"/>
    <w:uiPriority w:val="99"/>
    <w:semiHidden/>
    <w:unhideWhenUsed/>
    <w:rsid w:val="00EB7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769"/>
    <w:rPr>
      <w:rFonts w:ascii="Tahoma" w:hAnsi="Tahoma" w:cs="Tahoma"/>
      <w:sz w:val="16"/>
      <w:szCs w:val="16"/>
    </w:rPr>
  </w:style>
  <w:style w:type="character" w:customStyle="1" w:styleId="Heading2Char">
    <w:name w:val="Heading 2 Char"/>
    <w:basedOn w:val="DefaultParagraphFont"/>
    <w:link w:val="Heading2"/>
    <w:uiPriority w:val="9"/>
    <w:rsid w:val="00D312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E65F4"/>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CE6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8316">
      <w:bodyDiv w:val="1"/>
      <w:marLeft w:val="0"/>
      <w:marRight w:val="0"/>
      <w:marTop w:val="0"/>
      <w:marBottom w:val="0"/>
      <w:divBdr>
        <w:top w:val="none" w:sz="0" w:space="0" w:color="auto"/>
        <w:left w:val="none" w:sz="0" w:space="0" w:color="auto"/>
        <w:bottom w:val="none" w:sz="0" w:space="0" w:color="auto"/>
        <w:right w:val="none" w:sz="0" w:space="0" w:color="auto"/>
      </w:divBdr>
      <w:divsChild>
        <w:div w:id="1099250873">
          <w:marLeft w:val="0"/>
          <w:marRight w:val="0"/>
          <w:marTop w:val="0"/>
          <w:marBottom w:val="180"/>
          <w:divBdr>
            <w:top w:val="none" w:sz="0" w:space="0" w:color="auto"/>
            <w:left w:val="none" w:sz="0" w:space="0" w:color="auto"/>
            <w:bottom w:val="none" w:sz="0" w:space="0" w:color="auto"/>
            <w:right w:val="none" w:sz="0" w:space="0" w:color="auto"/>
          </w:divBdr>
        </w:div>
      </w:divsChild>
    </w:div>
    <w:div w:id="117914471">
      <w:bodyDiv w:val="1"/>
      <w:marLeft w:val="0"/>
      <w:marRight w:val="0"/>
      <w:marTop w:val="0"/>
      <w:marBottom w:val="0"/>
      <w:divBdr>
        <w:top w:val="none" w:sz="0" w:space="0" w:color="auto"/>
        <w:left w:val="none" w:sz="0" w:space="0" w:color="auto"/>
        <w:bottom w:val="none" w:sz="0" w:space="0" w:color="auto"/>
        <w:right w:val="none" w:sz="0" w:space="0" w:color="auto"/>
      </w:divBdr>
    </w:div>
    <w:div w:id="534855047">
      <w:bodyDiv w:val="1"/>
      <w:marLeft w:val="0"/>
      <w:marRight w:val="0"/>
      <w:marTop w:val="0"/>
      <w:marBottom w:val="0"/>
      <w:divBdr>
        <w:top w:val="none" w:sz="0" w:space="0" w:color="auto"/>
        <w:left w:val="none" w:sz="0" w:space="0" w:color="auto"/>
        <w:bottom w:val="none" w:sz="0" w:space="0" w:color="auto"/>
        <w:right w:val="none" w:sz="0" w:space="0" w:color="auto"/>
      </w:divBdr>
    </w:div>
    <w:div w:id="564803188">
      <w:bodyDiv w:val="1"/>
      <w:marLeft w:val="0"/>
      <w:marRight w:val="0"/>
      <w:marTop w:val="0"/>
      <w:marBottom w:val="0"/>
      <w:divBdr>
        <w:top w:val="none" w:sz="0" w:space="0" w:color="auto"/>
        <w:left w:val="none" w:sz="0" w:space="0" w:color="auto"/>
        <w:bottom w:val="none" w:sz="0" w:space="0" w:color="auto"/>
        <w:right w:val="none" w:sz="0" w:space="0" w:color="auto"/>
      </w:divBdr>
      <w:divsChild>
        <w:div w:id="1629579910">
          <w:marLeft w:val="0"/>
          <w:marRight w:val="0"/>
          <w:marTop w:val="0"/>
          <w:marBottom w:val="180"/>
          <w:divBdr>
            <w:top w:val="none" w:sz="0" w:space="0" w:color="auto"/>
            <w:left w:val="none" w:sz="0" w:space="0" w:color="auto"/>
            <w:bottom w:val="none" w:sz="0" w:space="0" w:color="auto"/>
            <w:right w:val="none" w:sz="0" w:space="0" w:color="auto"/>
          </w:divBdr>
        </w:div>
        <w:div w:id="582564145">
          <w:marLeft w:val="0"/>
          <w:marRight w:val="0"/>
          <w:marTop w:val="0"/>
          <w:marBottom w:val="0"/>
          <w:divBdr>
            <w:top w:val="none" w:sz="0" w:space="0" w:color="auto"/>
            <w:left w:val="none" w:sz="0" w:space="0" w:color="auto"/>
            <w:bottom w:val="none" w:sz="0" w:space="0" w:color="auto"/>
            <w:right w:val="none" w:sz="0" w:space="0" w:color="auto"/>
          </w:divBdr>
        </w:div>
      </w:divsChild>
    </w:div>
    <w:div w:id="605693751">
      <w:bodyDiv w:val="1"/>
      <w:marLeft w:val="0"/>
      <w:marRight w:val="0"/>
      <w:marTop w:val="0"/>
      <w:marBottom w:val="0"/>
      <w:divBdr>
        <w:top w:val="none" w:sz="0" w:space="0" w:color="auto"/>
        <w:left w:val="none" w:sz="0" w:space="0" w:color="auto"/>
        <w:bottom w:val="none" w:sz="0" w:space="0" w:color="auto"/>
        <w:right w:val="none" w:sz="0" w:space="0" w:color="auto"/>
      </w:divBdr>
      <w:divsChild>
        <w:div w:id="1753813905">
          <w:marLeft w:val="0"/>
          <w:marRight w:val="0"/>
          <w:marTop w:val="0"/>
          <w:marBottom w:val="180"/>
          <w:divBdr>
            <w:top w:val="none" w:sz="0" w:space="0" w:color="auto"/>
            <w:left w:val="none" w:sz="0" w:space="0" w:color="auto"/>
            <w:bottom w:val="none" w:sz="0" w:space="0" w:color="auto"/>
            <w:right w:val="none" w:sz="0" w:space="0" w:color="auto"/>
          </w:divBdr>
        </w:div>
      </w:divsChild>
    </w:div>
    <w:div w:id="611940832">
      <w:bodyDiv w:val="1"/>
      <w:marLeft w:val="0"/>
      <w:marRight w:val="0"/>
      <w:marTop w:val="0"/>
      <w:marBottom w:val="0"/>
      <w:divBdr>
        <w:top w:val="none" w:sz="0" w:space="0" w:color="auto"/>
        <w:left w:val="none" w:sz="0" w:space="0" w:color="auto"/>
        <w:bottom w:val="none" w:sz="0" w:space="0" w:color="auto"/>
        <w:right w:val="none" w:sz="0" w:space="0" w:color="auto"/>
      </w:divBdr>
      <w:divsChild>
        <w:div w:id="764956016">
          <w:marLeft w:val="0"/>
          <w:marRight w:val="0"/>
          <w:marTop w:val="0"/>
          <w:marBottom w:val="180"/>
          <w:divBdr>
            <w:top w:val="none" w:sz="0" w:space="0" w:color="auto"/>
            <w:left w:val="none" w:sz="0" w:space="0" w:color="auto"/>
            <w:bottom w:val="none" w:sz="0" w:space="0" w:color="auto"/>
            <w:right w:val="none" w:sz="0" w:space="0" w:color="auto"/>
          </w:divBdr>
        </w:div>
      </w:divsChild>
    </w:div>
    <w:div w:id="737243398">
      <w:bodyDiv w:val="1"/>
      <w:marLeft w:val="0"/>
      <w:marRight w:val="0"/>
      <w:marTop w:val="0"/>
      <w:marBottom w:val="0"/>
      <w:divBdr>
        <w:top w:val="none" w:sz="0" w:space="0" w:color="auto"/>
        <w:left w:val="none" w:sz="0" w:space="0" w:color="auto"/>
        <w:bottom w:val="none" w:sz="0" w:space="0" w:color="auto"/>
        <w:right w:val="none" w:sz="0" w:space="0" w:color="auto"/>
      </w:divBdr>
      <w:divsChild>
        <w:div w:id="1403024654">
          <w:marLeft w:val="0"/>
          <w:marRight w:val="0"/>
          <w:marTop w:val="0"/>
          <w:marBottom w:val="180"/>
          <w:divBdr>
            <w:top w:val="none" w:sz="0" w:space="0" w:color="auto"/>
            <w:left w:val="none" w:sz="0" w:space="0" w:color="auto"/>
            <w:bottom w:val="none" w:sz="0" w:space="0" w:color="auto"/>
            <w:right w:val="none" w:sz="0" w:space="0" w:color="auto"/>
          </w:divBdr>
        </w:div>
        <w:div w:id="160311970">
          <w:marLeft w:val="0"/>
          <w:marRight w:val="0"/>
          <w:marTop w:val="0"/>
          <w:marBottom w:val="0"/>
          <w:divBdr>
            <w:top w:val="none" w:sz="0" w:space="0" w:color="auto"/>
            <w:left w:val="none" w:sz="0" w:space="0" w:color="auto"/>
            <w:bottom w:val="none" w:sz="0" w:space="0" w:color="auto"/>
            <w:right w:val="none" w:sz="0" w:space="0" w:color="auto"/>
          </w:divBdr>
        </w:div>
      </w:divsChild>
    </w:div>
    <w:div w:id="1521048513">
      <w:bodyDiv w:val="1"/>
      <w:marLeft w:val="0"/>
      <w:marRight w:val="0"/>
      <w:marTop w:val="0"/>
      <w:marBottom w:val="0"/>
      <w:divBdr>
        <w:top w:val="none" w:sz="0" w:space="0" w:color="auto"/>
        <w:left w:val="none" w:sz="0" w:space="0" w:color="auto"/>
        <w:bottom w:val="none" w:sz="0" w:space="0" w:color="auto"/>
        <w:right w:val="none" w:sz="0" w:space="0" w:color="auto"/>
      </w:divBdr>
      <w:divsChild>
        <w:div w:id="1770587762">
          <w:marLeft w:val="0"/>
          <w:marRight w:val="0"/>
          <w:marTop w:val="0"/>
          <w:marBottom w:val="0"/>
          <w:divBdr>
            <w:top w:val="single" w:sz="6" w:space="0" w:color="D7DBE0"/>
            <w:left w:val="single" w:sz="6" w:space="0" w:color="D7DBE0"/>
            <w:bottom w:val="single" w:sz="6" w:space="0" w:color="D7DBE0"/>
            <w:right w:val="single" w:sz="6" w:space="0" w:color="D7DBE0"/>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3274</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7</cp:revision>
  <cp:lastPrinted>2023-11-05T17:49:00Z</cp:lastPrinted>
  <dcterms:created xsi:type="dcterms:W3CDTF">2023-02-02T04:01:00Z</dcterms:created>
  <dcterms:modified xsi:type="dcterms:W3CDTF">2023-11-05T17:49:00Z</dcterms:modified>
</cp:coreProperties>
</file>