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6BB3E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  <w:bookmarkStart w:id="0" w:name="_GoBack"/>
      <w:bookmarkEnd w:id="0"/>
    </w:p>
    <w:p w14:paraId="18CA095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-BASIC 8</w:t>
      </w:r>
    </w:p>
    <w:tbl>
      <w:tblPr>
        <w:tblStyle w:val="4"/>
        <w:tblW w:w="11655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14:paraId="432C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79C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50FC8C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5493F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7CD2F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728A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EE7A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8F35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028A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AF9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3DEC2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530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6F1BA73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4D1CD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FDA2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01EE9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CEA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7A2B7D42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13BB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CEDA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67B4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461E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17BB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D4A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096AE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F55E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0158145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0117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AB1E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7248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0FCB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149A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439D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BB38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359B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03038516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5493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609D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3CA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B.8.3.1.12</w:t>
            </w:r>
          </w:p>
          <w:p w14:paraId="7CD34AB3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5A29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3510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F148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28E6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DE0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  <w:p w14:paraId="6E1EC536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08BC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Authority and Obedience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E043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4860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772E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55C6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4C6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E1959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CED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C5B3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Prophets and Ancestors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4B37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5853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4769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3483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7FF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96FD0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52C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74E3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Prophets and Ancestors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001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9DE7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90B4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128F1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981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CE21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A01C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38B2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Prophets and Ancestors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6E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A7AE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8891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50E9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D42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6D88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E60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39E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Moral Teachings in the three Major Religions in Ghana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2C71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D94E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634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Pictures, Power Point Presentation</w:t>
            </w:r>
          </w:p>
        </w:tc>
      </w:tr>
      <w:tr w14:paraId="2BC98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E0E3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8453C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001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247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Moral Teachings in the three Major Religions in Ghana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E76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E271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F6A2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Pictures, Power Point Presentation</w:t>
            </w:r>
          </w:p>
        </w:tc>
      </w:tr>
      <w:tr w14:paraId="1C71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D78A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9810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770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2E8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Moral Teachings in the three Major Religions in Ghana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E58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23B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FBD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Pictures, Power Point Presentation</w:t>
            </w:r>
          </w:p>
        </w:tc>
      </w:tr>
      <w:tr w14:paraId="3993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39D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9EE27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62BF7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899C5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FC400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F1EFF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5052A">
            <w:pPr>
              <w:spacing w:after="0"/>
              <w:rPr>
                <w:sz w:val="24"/>
              </w:rPr>
            </w:pPr>
          </w:p>
        </w:tc>
      </w:tr>
      <w:tr w14:paraId="61852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DAB8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E9259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A54E94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527C5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3A382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7E22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791E7">
            <w:pPr>
              <w:spacing w:after="0"/>
              <w:rPr>
                <w:sz w:val="24"/>
              </w:rPr>
            </w:pPr>
          </w:p>
        </w:tc>
      </w:tr>
    </w:tbl>
    <w:p w14:paraId="01B2A540">
      <w:pPr>
        <w:pStyle w:val="5"/>
        <w:rPr>
          <w:rFonts w:ascii="Segoe UI Semibold" w:hAnsi="Segoe UI Semibold" w:cs="Times New Roman"/>
          <w:b/>
          <w:bCs/>
        </w:rPr>
      </w:pPr>
    </w:p>
    <w:p w14:paraId="670DB9D8">
      <w:pPr>
        <w:ind w:left="-851"/>
      </w:pPr>
    </w:p>
    <w:p w14:paraId="149F7614"/>
    <w:p w14:paraId="4481923D"/>
    <w:p w14:paraId="58BFA53A"/>
    <w:sectPr>
      <w:pgSz w:w="11906" w:h="16838"/>
      <w:pgMar w:top="568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16E1D"/>
    <w:rsid w:val="00054F46"/>
    <w:rsid w:val="00160D9B"/>
    <w:rsid w:val="00163C76"/>
    <w:rsid w:val="002977A2"/>
    <w:rsid w:val="002C77AD"/>
    <w:rsid w:val="00316E1D"/>
    <w:rsid w:val="003D2DC3"/>
    <w:rsid w:val="004E1EBA"/>
    <w:rsid w:val="00504FB0"/>
    <w:rsid w:val="005C4AAA"/>
    <w:rsid w:val="006910C6"/>
    <w:rsid w:val="006A34C5"/>
    <w:rsid w:val="007A1F8B"/>
    <w:rsid w:val="007F1D0D"/>
    <w:rsid w:val="0081100A"/>
    <w:rsid w:val="008A6AA6"/>
    <w:rsid w:val="008E5061"/>
    <w:rsid w:val="00924418"/>
    <w:rsid w:val="00A56AF3"/>
    <w:rsid w:val="00CE04EC"/>
    <w:rsid w:val="00D936BB"/>
    <w:rsid w:val="60FE4E41"/>
    <w:rsid w:val="6E6D5914"/>
    <w:rsid w:val="7EFC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1813</Characters>
  <Lines>15</Lines>
  <Paragraphs>4</Paragraphs>
  <TotalTime>0</TotalTime>
  <ScaleCrop>false</ScaleCrop>
  <LinksUpToDate>false</LinksUpToDate>
  <CharactersWithSpaces>2127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2023-02-15T11:20:00Z</dcterms:created>
  <dc:creator>Enock</dc:creator>
  <cp:lastModifiedBy>Enock Adu-Dadzie (EaD)</cp:lastModifiedBy>
  <cp:lastPrinted>2023-11-23T12:14:00Z</cp:lastPrinted>
  <dcterms:modified xsi:type="dcterms:W3CDTF">2025-11-29T13:04:35Z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4BFFB59EAA1843EFB9FAFC8DE3A84DA7_12</vt:lpwstr>
  </property>
</Properties>
</file>